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3E112" w14:textId="77777777" w:rsidR="00EC62FC" w:rsidRPr="00C9643B" w:rsidRDefault="00000000">
      <w:pPr>
        <w:pBdr>
          <w:bottom w:val="single" w:sz="4" w:space="1" w:color="000000"/>
        </w:pBdr>
        <w:jc w:val="both"/>
        <w:rPr>
          <w:rFonts w:ascii="Gentium" w:hAnsi="Gentium" w:cs="Gentium"/>
          <w:color w:val="333333"/>
          <w:shd w:val="clear" w:color="auto" w:fill="FFFFFF"/>
        </w:rPr>
      </w:pPr>
      <w:r w:rsidRPr="00C9643B">
        <w:rPr>
          <w:rFonts w:ascii="Gentium" w:hAnsi="Gentium" w:cs="Gentium"/>
          <w:color w:val="333333"/>
          <w:shd w:val="clear" w:color="auto" w:fill="FFFFFF"/>
        </w:rPr>
        <w:t xml:space="preserve">The text for the </w:t>
      </w:r>
      <w:r w:rsidRPr="00C9643B">
        <w:rPr>
          <w:rFonts w:ascii="Gentium" w:hAnsi="Gentium" w:cs="Gentium"/>
          <w:i/>
          <w:iCs/>
          <w:color w:val="333333"/>
          <w:shd w:val="clear" w:color="auto" w:fill="FFFFFF"/>
        </w:rPr>
        <w:t>Paradosis of Pilate</w:t>
      </w:r>
      <w:r w:rsidRPr="00C9643B">
        <w:rPr>
          <w:rFonts w:ascii="Gentium" w:hAnsi="Gentium" w:cs="Gentium"/>
          <w:color w:val="333333"/>
          <w:shd w:val="clear" w:color="auto" w:fill="FFFFFF"/>
        </w:rPr>
        <w:t xml:space="preserve"> here presented is that of Constantine von Tischendorf’s 1853 publication, “</w:t>
      </w:r>
      <w:r w:rsidRPr="00C9643B">
        <w:rPr>
          <w:rFonts w:ascii="Gentium" w:hAnsi="Gentium" w:cs="Gentium"/>
          <w:i/>
          <w:iCs/>
          <w:color w:val="333333"/>
          <w:shd w:val="clear" w:color="auto" w:fill="FFFFFF"/>
        </w:rPr>
        <w:t>Evangelia Apocrypha</w:t>
      </w:r>
      <w:r w:rsidRPr="00C9643B">
        <w:rPr>
          <w:rFonts w:ascii="Gentium" w:hAnsi="Gentium" w:cs="Gentium"/>
          <w:color w:val="333333"/>
          <w:shd w:val="clear" w:color="auto" w:fill="FFFFFF"/>
        </w:rPr>
        <w:t>,” pp. 426–431.</w:t>
      </w:r>
    </w:p>
    <w:p w14:paraId="015E6063" w14:textId="77777777" w:rsidR="00EC62FC" w:rsidRPr="00C9643B" w:rsidRDefault="00000000">
      <w:pPr>
        <w:keepNext/>
        <w:widowControl w:val="0"/>
        <w:spacing w:before="120"/>
        <w:jc w:val="center"/>
        <w:rPr>
          <w:rFonts w:ascii="Gentium" w:hAnsi="Gentium" w:cs="Gentium"/>
          <w:b/>
          <w:bCs/>
          <w:i/>
          <w:iCs/>
          <w:smallCaps/>
          <w:noProof/>
          <w:color w:val="800000"/>
          <w:sz w:val="36"/>
          <w:szCs w:val="36"/>
          <w:u w:val="single" w:color="00B050"/>
          <w:lang w:val="el-GR" w:eastAsia="en-GB"/>
        </w:rPr>
      </w:pPr>
      <w:r w:rsidRPr="00C9643B">
        <w:rPr>
          <w:rFonts w:ascii="Gentium" w:hAnsi="Gentium" w:cs="Gentium"/>
          <w:b/>
          <w:bCs/>
          <w:i/>
          <w:iCs/>
          <w:smallCaps/>
          <w:noProof/>
          <w:color w:val="800000"/>
          <w:sz w:val="36"/>
          <w:szCs w:val="36"/>
          <w:u w:val="single" w:color="00B050"/>
          <w:lang w:val="el-GR" w:eastAsia="en-GB"/>
        </w:rPr>
        <w:t>Παραδοσις Πιλατου</w:t>
      </w:r>
    </w:p>
    <w:p w14:paraId="1CA4585C" w14:textId="77777777" w:rsidR="00EC62FC" w:rsidRPr="00C9643B" w:rsidRDefault="00000000">
      <w:pPr>
        <w:keepNext/>
        <w:widowControl w:val="0"/>
        <w:spacing w:before="12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1</w:t>
      </w:r>
    </w:p>
    <w:p w14:paraId="67DE8335" w14:textId="77777777" w:rsidR="00EC62FC" w:rsidRPr="00C9643B" w:rsidRDefault="00000000">
      <w:pPr>
        <w:spacing w:before="12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Φθασάντων δὲ τῶν γραμμάτων ἐν τῇ Ῥωμαίων πόλει καὶ ἀναγνωσθέντων τῷ Καίσαρι, οὐκ ὀλίγων ἑστώτων ἐκεῖ, ἅπαντες ἔκθαμβοι ἐγένοντο ὅτι διὰ τὴν τοῦ Πιλάτου παρανομίαν τὸ σκότος καὶ ὁ σεισμὸς ἐγένετο ἐφ’ ὅλην τὴν οἰκουμένην. καὶ θυμοῦ πλησθεὶς ὁ Καίσαρ ἐκπέμψας στρατιώτας ἐκέλευσεν δέσμιον ἀγαγεῖν τὸν Πιλάτον.</w:t>
      </w:r>
    </w:p>
    <w:p w14:paraId="5E5C8006" w14:textId="77777777" w:rsidR="00EC62FC" w:rsidRPr="00C9643B" w:rsidRDefault="00EC62FC">
      <w:pPr>
        <w:rPr>
          <w:noProof/>
          <w:lang w:val="el-GR"/>
        </w:rPr>
        <w:sectPr w:rsidR="00EC62FC" w:rsidRPr="00C9643B">
          <w:pgSz w:w="16838" w:h="11906" w:orient="landscape"/>
          <w:pgMar w:top="1418" w:right="1418" w:bottom="1418" w:left="1418" w:header="0" w:footer="0" w:gutter="0"/>
          <w:cols w:space="720"/>
          <w:formProt w:val="0"/>
          <w:docGrid w:linePitch="600" w:charSpace="32768"/>
        </w:sectPr>
      </w:pPr>
    </w:p>
    <w:p w14:paraId="1DA860C4" w14:textId="77777777" w:rsidR="00EC62FC" w:rsidRPr="00C9643B" w:rsidRDefault="00000000">
      <w:pPr>
        <w:keepNext/>
        <w:widowControl w:val="0"/>
        <w:spacing w:before="12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2</w:t>
      </w:r>
    </w:p>
    <w:p w14:paraId="5F94F8F9" w14:textId="77777777" w:rsidR="00EC62FC" w:rsidRPr="00C9643B" w:rsidRDefault="00000000">
      <w:pPr>
        <w:spacing w:before="12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Καὶ ἀχθέντος αὐτοῦ ἐν τῇ Ῥωμαίων πόλει, ἀκούσας ὁ Καῖσαρ ὅτι παρέστη ὁ Πιλᾶτος, ἐκαθέσθη ἐν τῷ ναῷ τῶν θεῶν ἐπὶ πάσης τῆς συγκλήτου καὶ σὺν παντὶ τῷ στρατεύματι καὶ παντὶ τῷ πλήθει τῆς δυνάμεως αὐτοῦ, καὶ ἐκέλευσεν ἐν προόδῳ στῆναι τὸν Πιλᾶτον. καί φησιν ὁ Καῖσαρ πρὸς αὐτόν Τί τοιαῦτα ἐτόλμησας, δυσσεβέστατε, ἑωρακώς τηλικαῦτα σημεῖα εἰς τὸν ἄνδρα ἐκεῖνον; κακὴν πρᾶξιν τολμήσας ὅλον τὸν κόσμον ὤλεσας.</w:t>
      </w:r>
    </w:p>
    <w:p w14:paraId="71204404"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7DDE4C4E" w14:textId="77777777" w:rsidR="00EC62FC" w:rsidRPr="00C9643B" w:rsidRDefault="00000000">
      <w:pPr>
        <w:keepNext/>
        <w:widowControl w:val="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3</w:t>
      </w:r>
    </w:p>
    <w:p w14:paraId="54223A1B" w14:textId="77777777" w:rsidR="00EC62FC" w:rsidRPr="00C9643B" w:rsidRDefault="00000000">
      <w:pPr>
        <w:spacing w:before="12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Ὁ δὲ Πιλᾶτος ἔφη Αὐτοκράτωρ βασιλεῦ, ἐγὼ ἀναίτιος τούτων τυγχάνω, οἱ δὲ προπετεῖς καὶ αἴτιοι τὸ πλῆθος τῶν Ἰουδαίων ἐστίν. καὶ ὁ Καίσαρ ἔφη Καὶ τίνες οὗτοι; λέγει ὁ Πιλᾶτος Ἡρώδης, Ἀρχέλαος, Φίλιππος, Ἄννας καὶ Καϊάφας, καὶ ἅπαν τὸ πλῆθος τῶν Ἰουδαίων. λέγει ὁ Καίσαρ Τίνος ένεκεν τῇ βουλῇ ἐκείνων σὺ ἐξηκολούθησας; καὶ ὁ Πιλάτος λέγει Στασιαστὸν καὶ ἀνυπότακτόν ἐστιν τὸ ἔθνος αὐτῶν, μὴ ὑποτασσόμενον τῷ σῷ κράτει. καὶ ὁ Καῖσαρ εἶπεν Ἅμα παρέδωκάν σοι αὐτόν, ὄφειλες ἐν ἀσφαλείᾳ ποιῆσαι αὐτὸν καὶ ἐκπέμψαι πρὸς μέ, καὶ μὴ πεισθῆναι αὐτοῖς σταυρῶσαι τὸν τοιοῦτον ἄνδρα δίκαιον ὄντα καὶ τοιαῦτα σημεῖα ἀγαθὰ ποιήσαντα, ὡς σὺ εἶπας διὰ τῆς σῆς ἀναφορᾶς· ἐκ γὰρ τῶν τοιούτων σημείων φανερὸς ἦν ὁ Ἰησοῦς ὁ Χριστὸς ὁ βασιλεὺς τῶν Ἰουδαίων.</w:t>
      </w:r>
    </w:p>
    <w:p w14:paraId="401BFBB2"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0C93A5FF" w14:textId="77777777" w:rsidR="00EC62FC" w:rsidRPr="00C9643B" w:rsidRDefault="00000000">
      <w:pPr>
        <w:keepNext/>
        <w:widowControl w:val="0"/>
        <w:spacing w:before="12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4</w:t>
      </w:r>
    </w:p>
    <w:p w14:paraId="1753E24F" w14:textId="77777777" w:rsidR="00EC62FC" w:rsidRPr="00C9643B" w:rsidRDefault="00000000">
      <w:pPr>
        <w:spacing w:before="12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Καὶ ταῦτα εἰπόντος τοῦ Καίσαρος καὶ ὀνομάσαντος αὐτοῦ τὸ ὄνομα τοῦ Χριστοῦ, ἅπαν τὸ πλῆθος τῶν θεῶν συνέπεσαν καὶ ἐγένοντο ὡσεὶ κονιορτός, ἔνθα ἐκαθέζετο ὁ Καῖσαρ μετὰ τῆς συγκλήτου. ὁ δὲ δῆμος ὁ παρεστηκώς τῷ Καίσαρι πάντες ἔντρομοι γεγόνασιν διὰ τὴν τοῦ ῥήματος ῥῆσιν καὶ πτῶσιν τῶν θεῶν αὐτῶν, καὶ πάντες φόβῳ συσχεθέντες ἀπῆλθον ἕκαστος εἰς τὸν οἶκον αὐτοῦ, θαυμάζοντες τὸ γεγονός. ἐκέλευσεν δὲ ὁ Καῖσαρ μετὰ ἀσφαλείας φυλάττεσθαι τὸν Πιλᾶτον, ὅπως γνῷ τὸ ἀληθὲς περὶ τοῦ Ἰησοῦ.</w:t>
      </w:r>
    </w:p>
    <w:p w14:paraId="081DACCC"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757AB525" w14:textId="77777777" w:rsidR="00EC62FC" w:rsidRPr="00C9643B" w:rsidRDefault="00000000">
      <w:pPr>
        <w:keepNext/>
        <w:widowControl w:val="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lastRenderedPageBreak/>
        <w:t>Chapter 5</w:t>
      </w:r>
    </w:p>
    <w:p w14:paraId="7F843EA1" w14:textId="77777777" w:rsidR="00EC62FC" w:rsidRPr="00C9643B" w:rsidRDefault="00000000">
      <w:pPr>
        <w:spacing w:before="10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Τῇ δὲ ἐπαύριον καθίσας ὁ Καῖσαρ ἐν τῷ καπετωλίῳ μετὰ πάσης τῆς συγκλήτου ἐπειρᾶτο πάλιν ἐρωτᾶν τὸν Πιλᾶτον. καί φησιν ὁ Καῖσαρ Λέγε τὸ ἀληθές, δυσσεβέστατε, ὅτι διὰ τῆς σῆς ἀσεβοῦς πράξεως ἧς ἐπεχείρησας κατὰ τοῦ Ἰησοῦ καὶ ἐνταῦθα ἐδείχθη τῶν κακῶν σου ἔργων ἡ πρᾶξις, τὸ τοὺς θεοὺς πτώσει ὑποβληθῆναι. λέγε οὖν Τίς ἐστιν ἐκεῖνος ὁ σταυρωθείς, ὅτι τὸ ὄνομα αὐτοῦ καὶ τοὺς θεοὺς πάντας ἀπώλεσεν; Πιλᾶτος ἔφη Καὶ μὴν τὰ ὑπομνήματα αὐτοῦ ἀληθῆ εἰσίν· καὶ γὰρ ἐγὼ αὐτὸς ἐπείσθην ἐκ τῶν ἔργων αὐτοῦ ὅτι μείζων ὑπῆρχεν πάντων ὧν σεβόμεθα θεῶν. καὶ ὁ Καῖσαρ ἔφη Τίνος οὖν ἕνεκεν τοιαύτην τόλμην καὶ πρᾶξιν ἐπήνεγκας κατ’ αὐτοῦ, μὴ ἀγνοῶν τοῦτον, ἢ πάντως κακόν τι βουλόμενος περὶ τῆς ἐμῆς βασιλείας; ὁ δὲ Πιλᾶτος ἔφη Διὰ τὴν παρανομίαν καὶ στάσιν τῶν ἀνόμων καὶ ἀθέων Ἰουδαίων τοῦτο ἐποίησα.</w:t>
      </w:r>
    </w:p>
    <w:p w14:paraId="0F639FCD"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7BF631F1" w14:textId="77777777" w:rsidR="00EC62FC" w:rsidRPr="00C9643B" w:rsidRDefault="00000000">
      <w:pPr>
        <w:keepNext/>
        <w:widowControl w:val="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6</w:t>
      </w:r>
    </w:p>
    <w:p w14:paraId="2EE6ECC7" w14:textId="77777777" w:rsidR="00EC62FC" w:rsidRPr="00C9643B" w:rsidRDefault="00000000">
      <w:pPr>
        <w:spacing w:before="10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Θυμοῦ δὲ πλησθεὶς ὁ Καῖσαρ συμβούλιον ἐποίησεν μετὰ πάσης τῆς συγκλήτου καὶ τῆς δυνάμεως αὐτοῦ, καὶ κελεύει δόγμα γραφῆναι κατὰ τῶν Ἰουδαίων οὕτως Λικιανῷ τῷ τὰ πρῶτα τῆς ἀνατολικῆς ἐπέχοντι χώρας χαίρειν. Τὴν ἐν τοῖς παροῦσι καιροῖς γενομένην τόλμαν παρὰ τῶν τὴν Ἱερουσαλήμ οἰκούντων καὶ τὰς πέριξ πόλεις Ἰουδαίων παράνομόν τε πράξιν ἔγνων, ὡς θεόν τινα λεγόμενον Ἰησοῦν Πιλάτον κατηνάγκασαν σταυρῶσαι, διὰ τοῦ τοιούτου αὐτῶν πλημμελήματος δι’ οὗ ὁ κόσμος σκοτισθεὶς εἰς ἀπώλειαν εἵλκετο. θέλησον οὖν σπουδαίως ἅμα πλήθους στρατιωτῶν παραγενέσθαι τοῖς ἐκεῖσε καὶ αἰχμαλωσίαν ἐκθέσθαι διὰ τούτου τοῦ δόγματος. πειθαρχῶν κινῆσαι κατ’ αὐτῶν καὶ ἐν διασποραῖς αὐτοὺς θέμενος ἐν πᾶσιν τοῖς ἔθνεσιν καταδούλωσον αὐτούς, καὶ τῆς Ἰουδαίας ἁπάσης ἐκδιώξας ὀλιγοστὸν τὸ ἔθνος αὐτῶν δεῖξον, ἐφ’ ἅπασιν μὴ ὀφθῆναι ἔτι τοῦτο, πονηρίας μεστοὶ τυγχάνοντες.</w:t>
      </w:r>
    </w:p>
    <w:p w14:paraId="6C165C71"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30E54633" w14:textId="77777777" w:rsidR="00EC62FC" w:rsidRPr="00C9643B" w:rsidRDefault="00000000">
      <w:pPr>
        <w:keepNext/>
        <w:widowControl w:val="0"/>
        <w:spacing w:before="12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7</w:t>
      </w:r>
    </w:p>
    <w:p w14:paraId="66C2E2C6" w14:textId="77777777" w:rsidR="00EC62FC" w:rsidRPr="00C9643B" w:rsidRDefault="00000000">
      <w:pPr>
        <w:spacing w:before="10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Καὶ τοῦ δόγματος τούτου φθάσαντος ἐν τῇ ἀνατολικῇ χώρα, Λικιανὸς πειθαρχήσας τῷ φόβῳ τοῦ δόγματος ἐν ἀναλώσει πᾶν τὸ ἔθνος τῶν Ἰουδαίων ἐποίησεν, τοὺς δὲ καταλειφθέντας ἐν τῇ Ἰουδαίᾳ εἰς τὴν διασπορὰν τῶν ἐθνῶν δουλεύειν παρέσχεν, ὥστε γνωσθῆναι τῷ Καίσαρι ταῦτα τὰ γεγενημένα παρὰ Λικιανοῦ κατὰ τῶν Ἰουδαίων ἐν τῇ ἀνατολικῇ χώρᾳ καὶ ἀρέσαι αὐτῷ.</w:t>
      </w:r>
    </w:p>
    <w:p w14:paraId="5D82B45F"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7A4E96AC" w14:textId="77777777" w:rsidR="00EC62FC" w:rsidRPr="00C9643B" w:rsidRDefault="00000000">
      <w:pPr>
        <w:keepNext/>
        <w:widowControl w:val="0"/>
        <w:spacing w:before="12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8</w:t>
      </w:r>
    </w:p>
    <w:p w14:paraId="33F72F7C" w14:textId="77777777" w:rsidR="00EC62FC" w:rsidRPr="00C9643B" w:rsidRDefault="00000000">
      <w:pPr>
        <w:spacing w:before="10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Καὶ πάλιν ἔθετο ὁ Καῖσαρ ἐρώτησιν ποιῆσαι τοῦ Πιλάτου, καὶ κελεύει ἑνὶ ἄρχοντι ὀνόματι Ἀλβίῳ τὴν κεφαλὴν Πιλάτου ἀποτεμεῖν, φήσας Καθὼς οὗτος χεῖρας ἐπήγαγεν ἐπὶ τὸν ἄνδρα τὸν δίκαιον τὸν λεγόμενον Χριστόν, καὶ αὐτὸς ὁμοίως πεσεῖται τῆς σωτηρίας ἀποτευξόμενος.</w:t>
      </w:r>
    </w:p>
    <w:p w14:paraId="2CE56A36"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78285C00" w14:textId="77777777" w:rsidR="00EC62FC" w:rsidRPr="00C9643B" w:rsidRDefault="00000000">
      <w:pPr>
        <w:keepNext/>
        <w:widowControl w:val="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lastRenderedPageBreak/>
        <w:t>Chapter 9</w:t>
      </w:r>
    </w:p>
    <w:p w14:paraId="3F5E69A8" w14:textId="77777777" w:rsidR="00EC62FC" w:rsidRPr="00C9643B" w:rsidRDefault="00000000">
      <w:pPr>
        <w:spacing w:before="12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Ὁ δὲ Πιλᾶτος ἀπελθὼν ἐπὶ τὸν τόπον ηὔξατο σιωπῇ λέγων Κύριε, μὴ συναπολέσῃς με μετὰ τῶν πονηρῶν Ἑβραίων, ὅτι ἐγὼ χεῖρας κατὰ σοῦ οὐκ εἶχον ἐπενεγκεῖν εἰ μὴ διὰ τὸ ἔθνος τῶν παρανόμων Ἰουδαίων, ὅτι στάσιν κατ’ ἐμοῦ ἐπήγαγον· ἀλλὰ σὺ γινώσκεις ὅτι ἀγνοῶν ἔπραξα. μὴ οὖν ἀπολέσῃς με τῇ ἁμαρτία μου ταύτῃ, ἀλλὰ ἀμνησικάκησον ἐπ’ ἐμοί, κύριε, καὶ τῇ δούλη σου Πρόκλα τῇ ἱσταμένῃ μετ’ ἐμοῦ ἐν τῇ ὥρᾳ ταύτῃ τοῦ θανάτου μου, ἣν ἀνέδειξας προφητεύειν ὅτι εἶχες σταυρῷ προσηλωθῆναι. μὴ ἐν τῇ ἐμῇ ἁμαρτίᾳ καὶ ταύτην καταδικάσης, ἀλλὰ συγχώρησον ἡμῖν καὶ ἐν μερίδι τῶν δικαίων σου συγκαταρίθμησον ἡμᾶς.</w:t>
      </w:r>
    </w:p>
    <w:p w14:paraId="24081D09" w14:textId="77777777" w:rsidR="00EC62FC" w:rsidRPr="00C9643B" w:rsidRDefault="00EC62FC">
      <w:pPr>
        <w:rPr>
          <w:noProof/>
          <w:lang w:val="el-GR"/>
        </w:rPr>
        <w:sectPr w:rsidR="00EC62FC" w:rsidRPr="00C9643B">
          <w:type w:val="continuous"/>
          <w:pgSz w:w="16838" w:h="11906" w:orient="landscape"/>
          <w:pgMar w:top="1418" w:right="1418" w:bottom="1418" w:left="1418" w:header="0" w:footer="0" w:gutter="0"/>
          <w:cols w:space="720"/>
          <w:formProt w:val="0"/>
          <w:docGrid w:linePitch="600" w:charSpace="32768"/>
        </w:sectPr>
      </w:pPr>
    </w:p>
    <w:p w14:paraId="664EB54A" w14:textId="77777777" w:rsidR="00EC62FC" w:rsidRPr="00C9643B" w:rsidRDefault="00000000">
      <w:pPr>
        <w:keepNext/>
        <w:widowControl w:val="0"/>
        <w:spacing w:before="120"/>
        <w:jc w:val="center"/>
        <w:rPr>
          <w:rFonts w:ascii="Gentium" w:hAnsi="Gentium" w:cs="Gentium"/>
          <w:b/>
          <w:bCs/>
          <w:i/>
          <w:iCs/>
          <w:noProof/>
          <w:sz w:val="32"/>
          <w:szCs w:val="32"/>
          <w:u w:val="single" w:color="800000"/>
          <w:lang w:val="el-GR" w:eastAsia="en-GB"/>
        </w:rPr>
      </w:pPr>
      <w:r w:rsidRPr="00C9643B">
        <w:rPr>
          <w:rFonts w:ascii="Gentium" w:hAnsi="Gentium" w:cs="Gentium"/>
          <w:b/>
          <w:bCs/>
          <w:i/>
          <w:iCs/>
          <w:noProof/>
          <w:sz w:val="32"/>
          <w:szCs w:val="32"/>
          <w:u w:val="single" w:color="800000"/>
          <w:lang w:val="el-GR" w:eastAsia="en-GB"/>
        </w:rPr>
        <w:t>Chapter 10</w:t>
      </w:r>
    </w:p>
    <w:p w14:paraId="748DBB9C" w14:textId="77777777" w:rsidR="00EC62FC" w:rsidRPr="00C9643B" w:rsidRDefault="00000000">
      <w:pPr>
        <w:spacing w:before="120"/>
        <w:jc w:val="both"/>
        <w:rPr>
          <w:rFonts w:ascii="Gentium" w:hAnsi="Gentium" w:cs="Gentium"/>
          <w:i/>
          <w:iCs/>
          <w:noProof/>
          <w:color w:val="800000"/>
          <w:sz w:val="28"/>
          <w:szCs w:val="28"/>
          <w:u w:color="003300"/>
          <w:lang w:val="el-GR" w:eastAsia="en-GB"/>
        </w:rPr>
      </w:pPr>
      <w:r w:rsidRPr="00C9643B">
        <w:rPr>
          <w:rFonts w:ascii="Gentium" w:hAnsi="Gentium" w:cs="Gentium"/>
          <w:i/>
          <w:iCs/>
          <w:noProof/>
          <w:color w:val="800000"/>
          <w:sz w:val="28"/>
          <w:szCs w:val="28"/>
          <w:u w:color="003300"/>
          <w:lang w:val="el-GR" w:eastAsia="en-GB"/>
        </w:rPr>
        <w:t>Καὶ ἰδοὺ τελέσαντος τὴν εὐχὴν τοῦ Πιλάτου ἦλθεν φωνὴ ἐκ τοῦ οὐρανοῦ λέγουσα Μακαριοῦσίν σε πᾶσαι αἱ γενεαὶ καὶ αἱ πατριαὶ τῶν ἐθνῶν, ὅτι ἐπὶ σοῦ ἐπληρώθησαν ταῦτα πάντα τὰ ὑπὸ τῶν προφητῶν εἰρημένα περὶ ἐμοῦ· καὶ σὺ δὲ αὐτὸς μάρτυς μου ἐν τῇ δευτέρᾳ μου παρουσίᾳ ὀφθῆναι ἔχεις, ὅταν μέλλω κρίναι τὰς δώδεκα φύλας τοῦ Ἰσραὴλ καὶ τοὺς μὴ ὁμολογήσαντας τῷ ὀνόματί μου. Καὶ ἐξετίναξεν τὴν κεφαλὴν Πιλάτου ὁ πρέφεκτος, καὶ ἰδοὺ ἄγγελος κυρίου ἐδέξατο αὐτήν. ἰδοῦσα δὲ ἡ γυνὴ αὐτοῦ Πρόκλα τὸν ἄγγελον ἐρχόμενον καὶ δεχόμενον τὴν κεφαλὴν αὐτοῦ, χαρᾶς πλησθεῖσα καὶ αὐτὴ παραυτὰ ἀπέδωκεν τὸ πνεῦμα, καὶ ἐτάφη μετὰ τοῦ ἀνδρὸς αὐτῆς.</w:t>
      </w:r>
    </w:p>
    <w:sectPr w:rsidR="00EC62FC" w:rsidRPr="00C9643B">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Tahoma">
    <w:panose1 w:val="020B06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FC"/>
    <w:rsid w:val="004434A8"/>
    <w:rsid w:val="00C9643B"/>
    <w:rsid w:val="00EC62FC"/>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9617"/>
  <w15:docId w15:val="{21DD42A6-5F6F-46B6-B7B1-3683581B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character" w:styleId="UnresolvedMention">
    <w:name w:val="Unresolved Mention"/>
    <w:basedOn w:val="DefaultParagraphFont"/>
    <w:uiPriority w:val="99"/>
    <w:semiHidden/>
    <w:unhideWhenUsed/>
    <w:qFormat/>
    <w:rsid w:val="00AD61E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 w:type="paragraph" w:customStyle="1" w:styleId="msonormal0">
    <w:name w:val="msonormal"/>
    <w:basedOn w:val="Normal"/>
    <w:qFormat/>
    <w:rsid w:val="002F2D44"/>
    <w:pPr>
      <w:suppressAutoHyphens w:val="0"/>
      <w:spacing w:beforeAutospacing="1" w:afterAutospacing="1"/>
    </w:pPr>
    <w:rPr>
      <w:lang w:eastAsia="en-GB"/>
    </w:rPr>
  </w:style>
  <w:style w:type="paragraph" w:styleId="NormalWeb">
    <w:name w:val="Normal (Web)"/>
    <w:basedOn w:val="Normal"/>
    <w:uiPriority w:val="99"/>
    <w:unhideWhenUsed/>
    <w:qFormat/>
    <w:rsid w:val="002F2D44"/>
    <w:pPr>
      <w:suppressAutoHyphens w:val="0"/>
      <w:spacing w:beforeAutospacing="1" w:afterAutospacing="1"/>
    </w:pPr>
    <w:rPr>
      <w:lang w:eastAsia="en-GB"/>
    </w:rPr>
  </w:style>
  <w:style w:type="paragraph" w:styleId="ListParagraph">
    <w:name w:val="List Paragraph"/>
    <w:basedOn w:val="Normal"/>
    <w:uiPriority w:val="34"/>
    <w:qFormat/>
    <w:rsid w:val="005B64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1319</TotalTime>
  <Pages>3</Pages>
  <Words>844</Words>
  <Characters>4812</Characters>
  <Application>Microsoft Office Word</Application>
  <DocSecurity>0</DocSecurity>
  <Lines>40</Lines>
  <Paragraphs>11</Paragraphs>
  <ScaleCrop>false</ScaleCrop>
  <Company>Zacchaeus</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Paradosis of Pilate</dc:title>
  <dc:subject/>
  <dc:creator/>
  <dc:description/>
  <cp:lastModifiedBy>Adrian Hills</cp:lastModifiedBy>
  <cp:revision>1</cp:revision>
  <dcterms:created xsi:type="dcterms:W3CDTF">2025-01-25T03:17:00Z</dcterms:created>
  <dcterms:modified xsi:type="dcterms:W3CDTF">2026-08-01T14:05:00Z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