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649" w14:textId="77777777" w:rsidR="007E1781" w:rsidRDefault="00000000">
      <w:pPr>
        <w:pStyle w:val="Normal1"/>
        <w:jc w:val="both"/>
        <w:rPr>
          <w:rFonts w:ascii="Gentium" w:hAnsi="Gentium" w:cs="Gentium"/>
        </w:rPr>
      </w:pPr>
      <w:r>
        <w:rPr>
          <w:rFonts w:ascii="Gentium" w:hAnsi="Gentium" w:cs="Gentium"/>
          <w:lang w:bidi="he-IL"/>
        </w:rPr>
        <w:t xml:space="preserve">The Syriac text presented here for the </w:t>
      </w:r>
      <w:r>
        <w:rPr>
          <w:rFonts w:ascii="Gentium" w:hAnsi="Gentium" w:cs="Gentium"/>
          <w:i/>
          <w:iCs/>
          <w:lang w:bidi="he-IL"/>
        </w:rPr>
        <w:t>Letters of Jesus and Abgarus</w:t>
      </w:r>
      <w:r>
        <w:rPr>
          <w:rFonts w:ascii="Gentium" w:hAnsi="Gentium" w:cs="Gentium"/>
          <w:lang w:bidi="he-IL"/>
        </w:rPr>
        <w:t xml:space="preserve"> is that of a parchment leaf discovered by William Hayes Ward at a monastery in Tur. The text has been extracted from a PDF reprint of Isaac H. Hall’s 1885, “Syriac Version of Epistle of King Abgar to Jesus,” </w:t>
      </w:r>
      <w:r>
        <w:rPr>
          <w:rFonts w:ascii="Gentium" w:hAnsi="Gentium" w:cs="Gentium"/>
        </w:rPr>
        <w:t xml:space="preserve">using </w:t>
      </w:r>
      <w:hyperlink r:id="rId4">
        <w:r>
          <w:rPr>
            <w:rStyle w:val="Hyperlink"/>
            <w:rFonts w:ascii="Gentium" w:hAnsi="Gentium" w:cs="Gentium"/>
          </w:rPr>
          <w:t>specialist OCR conversion software</w:t>
        </w:r>
      </w:hyperlink>
      <w:r>
        <w:rPr>
          <w:rFonts w:ascii="Gentium" w:hAnsi="Gentium" w:cs="Gentium"/>
          <w:lang w:bidi="he-IL"/>
        </w:rPr>
        <w:t>, which is known to produce errors – so, the text should be considered ‘preliminary’ and treated with some scepticism.</w:t>
      </w:r>
    </w:p>
    <w:p w14:paraId="0A223A77" w14:textId="77777777" w:rsidR="007E1781" w:rsidRDefault="007E1781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he-IL"/>
        </w:rPr>
      </w:pPr>
    </w:p>
    <w:p w14:paraId="5E29A6B1" w14:textId="77777777" w:rsidR="007E1781" w:rsidRDefault="00000000">
      <w:pPr>
        <w:pStyle w:val="Normal1"/>
        <w:suppressAutoHyphens w:val="0"/>
        <w:bidi/>
        <w:snapToGrid w:val="0"/>
        <w:spacing w:before="240" w:line="320" w:lineRule="exact"/>
        <w:jc w:val="center"/>
      </w:pP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ܬܘܒ ܐܓܪܚܐ ܕܐܒܓܪ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ܡܠܟܐ. ܐܒܓܪ ܐܘܟܡܐ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ܪܝܫܚ ܐܬܪܐ ܠܚܫܫܘܠ.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ܦܪܘܩܐ ܛܒܐ ܕܐܬܚܨܝ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...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ܕܐܲܘܪܝܫܠܡ</w:t>
      </w:r>
    </w:p>
    <w:p w14:paraId="7EECCEBB" w14:textId="77777777" w:rsidR="007E1781" w:rsidRDefault="00000000">
      <w:pPr>
        <w:pStyle w:val="Normal1"/>
        <w:suppressAutoHyphens w:val="0"/>
        <w:bidi/>
        <w:snapToGrid w:val="0"/>
        <w:spacing w:before="120" w:line="320" w:lineRule="exact"/>
        <w:jc w:val="both"/>
      </w:pP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1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ܠ ܠܫ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ܡܠܟ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ܐ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ܣܘܵܬ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he-IL"/>
        </w:rPr>
        <w:t>2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he-IL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ܫܐ ܒܐܝܟ.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ܘܠܐ ܣܡ̈ܡܢܐ ܘܠܩܕ̈ܐ܆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ܐܝܟ ܕܡܬܐܡܿܪ ܓܚܕ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ܠܒܨ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he-IL"/>
        </w:rPr>
        <w:t>3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he-IL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ܐܢܬ ܠܦ̈ܟܠܝܐ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ܕܢܚܪܘܢ܆ ܘܠܚܓܚܨܐ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ܕܢܗ̈ܠܟܘܢ܇ ܘܓܕ̈ܒܐ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ܡܕܟܐ ܐܢܬ. ܘܪ̈ܘܚܐܼ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ܛܢ̈ܦܬܐ ܘܫܕܐ ܡܦܩ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ܐܢܬ. ܘܠܐܶܝܠܝܝܢ ܕܡܐܫܬܝܒܝܝܢ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ܒܟܘܪ̈ܗܝܐܼ ܢܓܝܕ̈ܐ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ܡܐܦܐ ܐܢܬ. ܘܡ̈ܝܬܐ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ܡܩܝܠܟ ܐܢܬ܀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 xml:space="preserve">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4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ܘܒܕ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ܫܟܠܠܗ ܠܠܝܟ ܗܠܢܝܢ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ܦܠܗܚܝܢ. ܣܡܬ ܒܨܠܚܝܢ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ܚܕܐ ܡܝܢ ܬܓ̈ܠܝܢ ܐܢܬ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ܕܐܢܬ ܡܝܢ ܠܗܐ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ܕܢܚܬ ܟܠܢ ܫܟܠܫܐ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ܘܠܒܕ ܐܢܬ ܗܠܚܝܢ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ܐܘ ܕܒܪܡ ܢܬ ܕܠܠܗܐ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ܘܗܠܚܝܝܢ ܠܽܒܕ ܐܢܬ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</w:rPr>
        <w:t>5</w:t>
      </w:r>
      <w:r>
        <w:rPr>
          <w:rFonts w:ascii="Gentium" w:hAnsi="Gentium" w:cs="Serto Jerusalem"/>
          <w:b/>
          <w:bCs/>
          <w:color w:val="275317" w:themeColor="accent6" w:themeShade="80"/>
          <w:kern w:val="2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ܡܛܥ ܗܢܐ ܗܟܝܠ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ܟܬܒܬ ܟܠܫܽܬ ܡܡܢܟ܆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ܕܬܫܬܚܒ ܘܬܐܬܐ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ܠܘܬܫ. ܘܬܐܣܐ ܗܢܐ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ܟܐܟܐ ܕܐܚܬ ܠܚ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</w:rPr>
        <w:t>6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ܐܦܝ ܫܡܠܬ ܓܚܪ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ܕܝܗ̈ܘܕܝܐ ܪܛܢܝܝܢ ܥܠܝܟ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ܘܕܾܟܝܢ ܕܢܐܟܫܘܢ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ܠܟ.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7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ܡܕܝܢܬܐ ܕܝܢ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ܐܥܘܪܐ ܘܫܟܝܨܬܐ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ܐܝܬ ܠܚܫ܆ ܕܣܦܩܐ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ܠܬܪܝܝܢ܀ </w:t>
      </w:r>
    </w:p>
    <w:p w14:paraId="5DC3D47E" w14:textId="77777777" w:rsidR="007E1781" w:rsidRDefault="00000000">
      <w:pPr>
        <w:pStyle w:val="Normal1"/>
        <w:suppressAutoHyphens w:val="0"/>
        <w:bidi/>
        <w:snapToGrid w:val="0"/>
        <w:spacing w:before="240" w:line="320" w:lineRule="exact"/>
        <w:jc w:val="center"/>
      </w:pP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ܟܚܡܐ ܕܐܚܠܚܝܢ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ܕܐܬܟܬܣ ܟܠܝܢ ܚܫܘܠ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ܒܝܨ ܚܢܢܝܐ ܛܟܘܠܪܐ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ܠܐܟܓܕ ܪܝܫܝ ܐܬܪܐ</w:t>
      </w:r>
    </w:p>
    <w:p w14:paraId="3CBBC9A7" w14:textId="77777777" w:rsidR="007E1781" w:rsidRDefault="00000000">
      <w:pPr>
        <w:pStyle w:val="Normal1"/>
        <w:suppressAutoHyphens w:val="0"/>
        <w:bidi/>
        <w:snapToGrid w:val="0"/>
        <w:spacing w:before="120" w:line="320" w:lineRule="exact"/>
        <w:jc w:val="both"/>
      </w:pPr>
      <w:r>
        <w:rPr>
          <w:rFonts w:ascii="Gentium" w:hAnsi="Gentium" w:cs="Serto Jerusalem"/>
          <w:b/>
          <w:bCs/>
          <w:color w:val="0070C0"/>
          <w:sz w:val="28"/>
          <w:szCs w:val="28"/>
          <w:vertAlign w:val="superscript"/>
        </w:rPr>
        <w:t>1</w:t>
      </w:r>
      <w:r>
        <w:rPr>
          <w:rFonts w:ascii="Gentium" w:hAnsi="Gentium" w:cs="Serto Jerusalem"/>
          <w:b/>
          <w:bCs/>
          <w:color w:val="275317" w:themeColor="accent6" w:themeShade="80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ܛܘܒܘܗܝ ܠܐܚܢܐ ܕܗܚܟܠܢ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ܟܝ ܟܕ ܠܐ ܚܛܢܝ.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2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ܟܬܝܟܝ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ܓܝܪ ܡܛܠܬܝ ܕܐܝܠܝܢܝܢ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ܕܚܿܙܝܝܢ ܠܝ ܠܐ ܢܗܝܡܐܘܢ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ܟܝ. ܘܐܝܠܝܢ ܕܠܐ ܚܨܐܘܢܝ܇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ܗܿܢܘܢܿ ܢܗܚܡܐܘܢ ܘܢܐܚܘܢ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ܠܠܝ ܗܝ ܕܝܢ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3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ܕܟܬܒܬ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ܠܚ ܕܐ܁ܬܐ ܠܝܽܘܚܳܟ݁܆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ܘܿܠܠܐ ܗܘ ܕܐܫܡܠܶܐ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ܗܪܟܐܼ.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ܟܠܝ ܡܕܡ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ܕܡܛܠܝ ܡܿܢ ܐܫܬܠܚܬ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ܘܡܢ ܟܬܪ ܕܝܢ ܕܡܫܡܠܐ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ܐܢܐܼ. ܗܝܕܨܕܝܢ ܐܬܥܠܐ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ܠܘܬ ܡܿܝܢ ܕܫܠܚܢܝ.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4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ܘܡܐ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ܕܐܬܠ̈ܠܫܬ܆ ܡܫܨܪ ܐܿܢܐ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ܠܟ ܚܕ ܡܢ ܬܠܡܝܕܝ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ܕܟܐܒܟ ܬܐܣܐ ܘܐܵܦ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ܚܵܫܐ ܢܬܠ ܠܝܟ. ܘܠܐܺܝܠܫܝܢ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ܕܝܬ ܠܟܠܟ. ܠܗܝܢ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ܕܝܢ ܠܗܠܚܢܝܢ ܐܓܝܕ̈ܚܐ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ܐܟܝ ܗܠܝܢ ܢܩܵܝܟܝܢ ܠܗܝܢ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ܟܠܫܠܐ ܐܪܡܝܐܼ. ܕܡܢ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ܒܬܪ ܕܐܡܦܬܠܩ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ܚܫܘܠ܆ ܫܨܪ ܠܗ ܚܗܘܙܘܐ</w:t>
      </w:r>
    </w:p>
    <w:sectPr w:rsidR="007E1781">
      <w:pgSz w:w="16838" w:h="11906" w:orient="landscape"/>
      <w:pgMar w:top="1418" w:right="1418" w:bottom="1418" w:left="1418" w:header="0" w:footer="0" w:gutter="0"/>
      <w:cols w:space="720"/>
      <w:formProt w:val="0"/>
      <w:bidi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1"/>
    <w:family w:val="roman"/>
    <w:pitch w:val="variable"/>
  </w:font>
  <w:font w:name="Serto Jerusalem">
    <w:panose1 w:val="00000400000000000000"/>
    <w:charset w:val="00"/>
    <w:family w:val="auto"/>
    <w:pitch w:val="variable"/>
    <w:sig w:usb0="00002043" w:usb1="00000000" w:usb2="00000080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1"/>
    <w:rsid w:val="00787A3B"/>
    <w:rsid w:val="007E1781"/>
    <w:rsid w:val="009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A452"/>
  <w15:docId w15:val="{71DF2F5A-9645-416C-B79F-E8F02984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</w:style>
  <w:style w:type="paragraph" w:customStyle="1" w:styleId="Normal1">
    <w:name w:val="Normal1"/>
    <w:qFormat/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yocrconverter.com/free-ocr-syriac-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Zacchaeus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dc:description/>
  <cp:lastModifiedBy>Adrian Hills</cp:lastModifiedBy>
  <cp:revision>1</cp:revision>
  <dcterms:created xsi:type="dcterms:W3CDTF">2026-01-21T08:06:00Z</dcterms:created>
  <dcterms:modified xsi:type="dcterms:W3CDTF">2026-01-21T08:06:00Z</dcterms:modified>
  <cp:category>Works of Dubious Provenance (Dxxx-Xxx)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