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E43F" w14:textId="078EF55A" w:rsidR="00CA6ECE" w:rsidRPr="00BA7638" w:rsidRDefault="001E29EA"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Προσ Πολυκαρπον</w:t>
      </w:r>
    </w:p>
    <w:p w14:paraId="527A722F" w14:textId="2467DF34" w:rsidR="00627ED4" w:rsidRPr="00BA7638" w:rsidRDefault="005A3917" w:rsidP="00627ED4">
      <w:pPr>
        <w:pStyle w:val="greek"/>
        <w:spacing w:before="120" w:beforeAutospacing="0" w:after="0" w:afterAutospacing="0"/>
        <w:jc w:val="both"/>
        <w:rPr>
          <w:rFonts w:ascii="Gentium" w:hAnsi="Gentium" w:cs="Gentium"/>
          <w:i/>
          <w:iCs/>
          <w:noProof/>
          <w:color w:val="7030A0"/>
          <w:sz w:val="28"/>
          <w:szCs w:val="28"/>
          <w:lang w:val="el-GR"/>
        </w:rPr>
      </w:pPr>
      <w:r w:rsidRPr="00BA7638">
        <w:rPr>
          <w:rFonts w:ascii="Gentium" w:hAnsi="Gentium" w:cs="Gentium"/>
          <w:i/>
          <w:iCs/>
          <w:noProof/>
          <w:color w:val="7030A0"/>
          <w:sz w:val="28"/>
          <w:szCs w:val="28"/>
          <w:lang w:val="el-GR"/>
        </w:rPr>
        <w:t xml:space="preserve">ἸΓΝΑΤΙΟΣ </w:t>
      </w:r>
      <w:r w:rsidR="00627ED4" w:rsidRPr="00BA7638">
        <w:rPr>
          <w:rFonts w:ascii="Gentium" w:hAnsi="Gentium" w:cs="Gentium"/>
          <w:i/>
          <w:iCs/>
          <w:noProof/>
          <w:color w:val="7030A0"/>
          <w:sz w:val="28"/>
          <w:szCs w:val="28"/>
          <w:lang w:val="el-GR"/>
        </w:rPr>
        <w:t>ὁ καὶ Θεοφόρος, Πολυκάρπῳ ἐπισκόπῳ ἐκκλησίας Σμυρναίων, μᾶλλον ἐπισκοπημένῳ ὑπὸ Θεοῦ πατρὸς καὶ Ἰησοῦ Χριστοῦ, πλεῖστα</w:t>
      </w:r>
      <w:r w:rsidR="00873DBA"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χαίρειν.</w:t>
      </w:r>
    </w:p>
    <w:p w14:paraId="5465BD35" w14:textId="77777777" w:rsidR="00CA6ECE" w:rsidRPr="00BA7638" w:rsidRDefault="00CA6ECE" w:rsidP="001E29EA">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pgSz w:w="16838" w:h="11906" w:orient="landscape" w:code="9"/>
          <w:pgMar w:top="1418" w:right="1418" w:bottom="1418" w:left="1418" w:header="709" w:footer="709" w:gutter="0"/>
          <w:cols w:space="708"/>
          <w:docGrid w:linePitch="360"/>
        </w:sectPr>
      </w:pPr>
    </w:p>
    <w:p w14:paraId="36C85568" w14:textId="24D717BE"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I</w:t>
      </w:r>
    </w:p>
    <w:p w14:paraId="18D72B8B" w14:textId="05E31EB7" w:rsidR="00627ED4" w:rsidRPr="00BA7638" w:rsidRDefault="00CA6ECE" w:rsidP="00627ED4">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9678F5" w:rsidRPr="00BA7638">
        <w:rPr>
          <w:rFonts w:ascii="Gentium" w:hAnsi="Gentium" w:cs="Gentium"/>
          <w:i/>
          <w:iCs/>
          <w:noProof/>
          <w:color w:val="7030A0"/>
          <w:sz w:val="28"/>
          <w:szCs w:val="28"/>
          <w:lang w:val="el-GR"/>
        </w:rPr>
        <w:t>Ἀποδεχόμενός</w:t>
      </w:r>
      <w:r w:rsidR="00627ED4" w:rsidRPr="00BA7638">
        <w:rPr>
          <w:rFonts w:ascii="Gentium" w:hAnsi="Gentium" w:cs="Gentium"/>
          <w:i/>
          <w:iCs/>
          <w:noProof/>
          <w:color w:val="7030A0"/>
          <w:sz w:val="28"/>
          <w:szCs w:val="28"/>
          <w:lang w:val="el-GR"/>
        </w:rPr>
        <w:t xml:space="preserve"> σου τὴν ἐν Θεῷ γνώμην ἡδρασμένην ὡς ἐπὶ πέτραν ἀκίνητον, ὑπερδοξάζω καταξιωθεὶς τοῦ προσώπου σου τοῦ ἀμώμου, οὗ ὀναίμην ἐν Θεῷ.</w:t>
      </w:r>
      <w:r w:rsidR="001E29EA"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 xml:space="preserve">παρακαλῶ σε ἐν χάριτι </w:t>
      </w:r>
      <w:r w:rsidR="009678F5" w:rsidRPr="00BA7638">
        <w:rPr>
          <w:rFonts w:ascii="Gentium" w:hAnsi="Gentium" w:cs="Gentium"/>
          <w:i/>
          <w:iCs/>
          <w:noProof/>
          <w:color w:val="7030A0"/>
          <w:sz w:val="28"/>
          <w:szCs w:val="28"/>
          <w:lang w:val="el-GR"/>
        </w:rPr>
        <w:t xml:space="preserve">ᾗ </w:t>
      </w:r>
      <w:r w:rsidR="00627ED4" w:rsidRPr="00BA7638">
        <w:rPr>
          <w:rFonts w:ascii="Gentium" w:hAnsi="Gentium" w:cs="Gentium"/>
          <w:i/>
          <w:iCs/>
          <w:noProof/>
          <w:color w:val="7030A0"/>
          <w:sz w:val="28"/>
          <w:szCs w:val="28"/>
          <w:lang w:val="el-GR"/>
        </w:rPr>
        <w:t>ἐνδέδυσαι προσθεῖναι τῷ δρόμῳ σου, καὶ πάντας παρακαλεῖν ἵνα σώζωνται. ἐκδίκει σου τὸν τόπον ἐν πάσῃ ἐπιμελείᾳ σαρκικῇ τε καὶ</w:t>
      </w:r>
      <w:r w:rsidR="009678F5"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πνευματικῇ. τῆς ἑνώσεως φρόντιζε, ἧς οὐδὲν ἄμεινον</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πάντας βάσταζε, ὡς καί σε ὁ Κύριος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πάντων ἀνέχου ἐν ἀγάπῃ, ὥσπερ καὶ ποιεῖς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3</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προσευχαῖς σχόλαζε ἀδιαλείπτοις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w:t>
      </w:r>
      <w:r w:rsidR="00A009B8" w:rsidRPr="00BA7638">
        <w:rPr>
          <w:rFonts w:ascii="Gentium" w:hAnsi="Gentium" w:cs="Gentium"/>
          <w:i/>
          <w:iCs/>
          <w:noProof/>
          <w:color w:val="7030A0"/>
          <w:sz w:val="28"/>
          <w:szCs w:val="28"/>
          <w:lang w:val="el-GR"/>
        </w:rPr>
        <w:t xml:space="preserve">αἰτοῦ </w:t>
      </w:r>
      <w:r w:rsidR="00627ED4" w:rsidRPr="00BA7638">
        <w:rPr>
          <w:rFonts w:ascii="Gentium" w:hAnsi="Gentium" w:cs="Gentium"/>
          <w:i/>
          <w:iCs/>
          <w:noProof/>
          <w:color w:val="7030A0"/>
          <w:sz w:val="28"/>
          <w:szCs w:val="28"/>
          <w:lang w:val="el-GR"/>
        </w:rPr>
        <w:t>σύνεσιν πλείονα ἧς ἔχεις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γρηγόρει ἀκοίμητον πνεῦμα κεκτημένος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τοῖς </w:t>
      </w:r>
      <w:r w:rsidR="00A009B8" w:rsidRPr="00BA7638">
        <w:rPr>
          <w:rFonts w:ascii="Gentium" w:hAnsi="Gentium" w:cs="Gentium"/>
          <w:i/>
          <w:iCs/>
          <w:noProof/>
          <w:color w:val="7030A0"/>
          <w:sz w:val="28"/>
          <w:szCs w:val="28"/>
          <w:lang w:val="el-GR"/>
        </w:rPr>
        <w:t xml:space="preserve">κατʼ </w:t>
      </w:r>
      <w:r w:rsidR="00627ED4" w:rsidRPr="00BA7638">
        <w:rPr>
          <w:rFonts w:ascii="Gentium" w:hAnsi="Gentium" w:cs="Gentium"/>
          <w:i/>
          <w:iCs/>
          <w:noProof/>
          <w:color w:val="7030A0"/>
          <w:sz w:val="28"/>
          <w:szCs w:val="28"/>
          <w:lang w:val="el-GR"/>
        </w:rPr>
        <w:t>ἄνδρα κατὰ ὁμοήθειαν Θεοῦ λάλει</w:t>
      </w:r>
      <w:r w:rsidR="00A009B8"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πάντων τὰς νόσους βάσταζε, ὡς τέλειος ἀθλητής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ὅπου πλείων κόπος, πολὺ κέρδος.</w:t>
      </w:r>
    </w:p>
    <w:p w14:paraId="5E188D88" w14:textId="77777777" w:rsidR="00CA6ECE" w:rsidRPr="00BA7638" w:rsidRDefault="00CA6ECE" w:rsidP="001E29EA">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79284EC6" w14:textId="1A62F446"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I</w:t>
      </w:r>
      <w:r w:rsidRPr="00BA7638">
        <w:rPr>
          <w:rFonts w:ascii="Gentium" w:hAnsi="Gentium" w:cs="Gentium"/>
          <w:b/>
          <w:bCs/>
          <w:i/>
          <w:iCs/>
          <w:noProof/>
          <w:sz w:val="32"/>
          <w:szCs w:val="32"/>
          <w:u w:val="single" w:color="00B050"/>
          <w:lang w:val="el-GR"/>
        </w:rPr>
        <w:t>I</w:t>
      </w:r>
    </w:p>
    <w:p w14:paraId="22CDEE5B" w14:textId="12EF6729" w:rsidR="00627ED4" w:rsidRPr="00BA7638" w:rsidRDefault="00CA6ECE" w:rsidP="00627ED4">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Καλοὺς μαθητὰς ἐὰν φιλῇς, χάρις σοι οὐκ ἔστιν</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μᾶλλον τοὺς λοιμοτέρους ἐν πραΰτητι ὑπότασσε. οὐ πᾶν τραῦμα</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τῇ αὐτῇ ἐμπλάστρῳ θεραπεύεται</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τοὺς </w:t>
      </w:r>
      <w:r w:rsidR="00A009B8" w:rsidRPr="00BA7638">
        <w:rPr>
          <w:rFonts w:ascii="Gentium" w:hAnsi="Gentium" w:cs="Gentium"/>
          <w:i/>
          <w:iCs/>
          <w:noProof/>
          <w:color w:val="7030A0"/>
          <w:sz w:val="28"/>
          <w:szCs w:val="28"/>
          <w:lang w:val="el-GR"/>
        </w:rPr>
        <w:t xml:space="preserve">παροξυσμοὺς </w:t>
      </w:r>
      <w:r w:rsidR="00627ED4" w:rsidRPr="00BA7638">
        <w:rPr>
          <w:rFonts w:ascii="Gentium" w:hAnsi="Gentium" w:cs="Gentium"/>
          <w:i/>
          <w:iCs/>
          <w:noProof/>
          <w:color w:val="7030A0"/>
          <w:sz w:val="28"/>
          <w:szCs w:val="28"/>
          <w:lang w:val="el-GR"/>
        </w:rPr>
        <w:t xml:space="preserve">ἐμβροχαῖς παῦε.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A009B8" w:rsidRPr="00BA7638">
        <w:rPr>
          <w:rFonts w:ascii="Gentium" w:hAnsi="Gentium" w:cs="Gentium"/>
          <w:i/>
          <w:iCs/>
          <w:noProof/>
          <w:color w:val="7030A0"/>
          <w:sz w:val="28"/>
          <w:szCs w:val="28"/>
          <w:lang w:val="el-GR"/>
        </w:rPr>
        <w:t xml:space="preserve">φρόνιμος γίνου ὡς </w:t>
      </w:r>
      <w:r w:rsidR="00627ED4" w:rsidRPr="00BA7638">
        <w:rPr>
          <w:rFonts w:ascii="Gentium" w:hAnsi="Gentium" w:cs="Gentium"/>
          <w:i/>
          <w:iCs/>
          <w:noProof/>
          <w:color w:val="7030A0"/>
          <w:sz w:val="28"/>
          <w:szCs w:val="28"/>
          <w:lang w:val="el-GR"/>
        </w:rPr>
        <w:t xml:space="preserve">ὁ ὄφις ἐν πᾶσιν καὶ ἀκέραιος εἰσαεὶ ὡς </w:t>
      </w:r>
      <w:r w:rsidR="00A009B8" w:rsidRPr="00BA7638">
        <w:rPr>
          <w:rFonts w:ascii="Gentium" w:hAnsi="Gentium" w:cs="Gentium"/>
          <w:i/>
          <w:iCs/>
          <w:noProof/>
          <w:color w:val="7030A0"/>
          <w:sz w:val="28"/>
          <w:szCs w:val="28"/>
          <w:lang w:val="el-GR"/>
        </w:rPr>
        <w:t xml:space="preserve">ἡ </w:t>
      </w:r>
      <w:r w:rsidR="00627ED4" w:rsidRPr="00BA7638">
        <w:rPr>
          <w:rFonts w:ascii="Gentium" w:hAnsi="Gentium" w:cs="Gentium"/>
          <w:i/>
          <w:iCs/>
          <w:noProof/>
          <w:color w:val="7030A0"/>
          <w:sz w:val="28"/>
          <w:szCs w:val="28"/>
          <w:lang w:val="el-GR"/>
        </w:rPr>
        <w:t xml:space="preserve">περιστερά. διὰ τοῦτο σαρκικὸς </w:t>
      </w:r>
      <w:r w:rsidR="00A009B8" w:rsidRPr="00BA7638">
        <w:rPr>
          <w:rFonts w:ascii="Gentium" w:hAnsi="Gentium" w:cs="Gentium"/>
          <w:i/>
          <w:iCs/>
          <w:noProof/>
          <w:color w:val="7030A0"/>
          <w:sz w:val="28"/>
          <w:szCs w:val="28"/>
          <w:lang w:val="el-GR"/>
        </w:rPr>
        <w:t xml:space="preserve">εἶ </w:t>
      </w:r>
      <w:r w:rsidR="00627ED4" w:rsidRPr="00BA7638">
        <w:rPr>
          <w:rFonts w:ascii="Gentium" w:hAnsi="Gentium" w:cs="Gentium"/>
          <w:i/>
          <w:iCs/>
          <w:noProof/>
          <w:color w:val="7030A0"/>
          <w:sz w:val="28"/>
          <w:szCs w:val="28"/>
          <w:lang w:val="el-GR"/>
        </w:rPr>
        <w:t>καὶ πνευματικός, ἵνα</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τὰ</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φαινόμενά σου εἰς πρόσωπον κολακεύῃς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τὰ</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δὲ ἀόρατα αἴτει ἵνα σοι</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φανερωθῇ</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ἵνα μηδενὸς λείπῃ, καὶ παντὸς χαρίσματος </w:t>
      </w:r>
      <w:r w:rsidR="00A009B8" w:rsidRPr="00BA7638">
        <w:rPr>
          <w:rFonts w:ascii="Gentium" w:hAnsi="Gentium" w:cs="Gentium"/>
          <w:i/>
          <w:iCs/>
          <w:noProof/>
          <w:color w:val="7030A0"/>
          <w:sz w:val="28"/>
          <w:szCs w:val="28"/>
          <w:lang w:val="el-GR"/>
        </w:rPr>
        <w:t>περισσεύῃς</w:t>
      </w:r>
      <w:r w:rsidR="00627ED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3</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ὁ καιρὸς ἀπαιτεῖ</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σε, ὡς κυβερνῆται ἀνέμους καὶ ὡς χειμαζόμενος λιμένα, εἰς τὸ</w:t>
      </w:r>
      <w:r w:rsidR="00A009B8"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Θεοῦ ἐπιτυχεῖν. νῆφε, ὡς Θεοῦ ἀθλητής</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τὸ θέμα ἀφθαρσία καὶ ζωὴ αἰώνιος, περὶ ἧς καὶ σὺ πέπεισαι. κατὰ πάντα σου ἀντίψυχον ἐγὼ καὶ τὰ δεσμά μου ἃ ἠγάπησας.</w:t>
      </w:r>
    </w:p>
    <w:p w14:paraId="6EFA7285" w14:textId="77777777" w:rsidR="00CA6ECE" w:rsidRPr="00BA7638" w:rsidRDefault="00CA6ECE" w:rsidP="001E29EA">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6141DC19" w14:textId="0833B48A"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I</w:t>
      </w:r>
      <w:r w:rsidRPr="00BA7638">
        <w:rPr>
          <w:rFonts w:ascii="Gentium" w:hAnsi="Gentium" w:cs="Gentium"/>
          <w:b/>
          <w:bCs/>
          <w:i/>
          <w:iCs/>
          <w:noProof/>
          <w:sz w:val="32"/>
          <w:szCs w:val="32"/>
          <w:u w:val="single" w:color="00B050"/>
          <w:lang w:val="el-GR"/>
        </w:rPr>
        <w:t>II</w:t>
      </w:r>
    </w:p>
    <w:p w14:paraId="7E7761E8" w14:textId="49F29A47" w:rsidR="00627ED4" w:rsidRPr="00BA7638" w:rsidRDefault="00CA6ECE" w:rsidP="00627ED4">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 xml:space="preserve">Οἱ δοκοῦντες ἀξιόπιστοι εἶναι καὶ ἑτεροδιδασκαλοῦντες μή σε καταπλησσέτωσαν. στῆθι ἑδραῖος, ὡς ἄκμων τυπτόμενος. μεγάλου ἐστὶν ἀθλητοῦ [τὸ] δέρεσθαι καὶ νικᾶν. μάλιστα δὲ ἕνεκεν Θεοῦ πάντα ὑπομένειν ἡμᾶς δεῖ, ἵνα καὶ αὐτὸς ἡμᾶς ὑπομείνῃ.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πλέον σπουδαῖος γίνου οὗ</w:t>
      </w:r>
      <w:r w:rsidR="00190741" w:rsidRPr="00BA7638">
        <w:rPr>
          <w:rFonts w:ascii="Gentium" w:hAnsi="Gentium" w:cs="Gentium"/>
          <w:i/>
          <w:iCs/>
          <w:noProof/>
          <w:color w:val="7030A0"/>
          <w:sz w:val="28"/>
          <w:szCs w:val="28"/>
          <w:lang w:val="el-GR"/>
        </w:rPr>
        <w:t xml:space="preserve"> </w:t>
      </w:r>
      <w:r w:rsidR="00591721" w:rsidRPr="00BA7638">
        <w:rPr>
          <w:rFonts w:ascii="Gentium" w:hAnsi="Gentium" w:cs="Gentium"/>
          <w:i/>
          <w:iCs/>
          <w:noProof/>
          <w:color w:val="7030A0"/>
          <w:sz w:val="28"/>
          <w:szCs w:val="28"/>
          <w:lang w:val="el-GR"/>
        </w:rPr>
        <w:t>εἶ</w:t>
      </w:r>
      <w:r w:rsidR="00627ED4" w:rsidRPr="00BA7638">
        <w:rPr>
          <w:rFonts w:ascii="Gentium" w:hAnsi="Gentium" w:cs="Gentium"/>
          <w:i/>
          <w:iCs/>
          <w:noProof/>
          <w:color w:val="7030A0"/>
          <w:sz w:val="28"/>
          <w:szCs w:val="28"/>
          <w:lang w:val="el-GR"/>
        </w:rPr>
        <w:t>. τοὺς καιροὺς καταμάνθανε</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τὸν ὑπὲρ καιρὸν προσδόκα, τὸν ἄχρονον, τὸν ἀόρατον, τὸν </w:t>
      </w:r>
      <w:r w:rsidR="00190741" w:rsidRPr="00BA7638">
        <w:rPr>
          <w:rFonts w:ascii="Gentium" w:hAnsi="Gentium" w:cs="Gentium"/>
          <w:i/>
          <w:iCs/>
          <w:noProof/>
          <w:color w:val="7030A0"/>
          <w:sz w:val="28"/>
          <w:szCs w:val="28"/>
          <w:lang w:val="el-GR"/>
        </w:rPr>
        <w:t xml:space="preserve">διʼ </w:t>
      </w:r>
      <w:r w:rsidR="00627ED4" w:rsidRPr="00BA7638">
        <w:rPr>
          <w:rFonts w:ascii="Gentium" w:hAnsi="Gentium" w:cs="Gentium"/>
          <w:i/>
          <w:iCs/>
          <w:noProof/>
          <w:color w:val="7030A0"/>
          <w:sz w:val="28"/>
          <w:szCs w:val="28"/>
          <w:lang w:val="el-GR"/>
        </w:rPr>
        <w:t xml:space="preserve">ἡμᾶς ὁρατόν, τὸν ἀψηλάφητον, τὸν ἀπαθῆ, τὸν </w:t>
      </w:r>
      <w:r w:rsidR="00190741" w:rsidRPr="00BA7638">
        <w:rPr>
          <w:rFonts w:ascii="Gentium" w:hAnsi="Gentium" w:cs="Gentium"/>
          <w:i/>
          <w:iCs/>
          <w:noProof/>
          <w:color w:val="7030A0"/>
          <w:sz w:val="28"/>
          <w:szCs w:val="28"/>
          <w:lang w:val="el-GR"/>
        </w:rPr>
        <w:t xml:space="preserve">διʼ </w:t>
      </w:r>
      <w:r w:rsidR="00627ED4" w:rsidRPr="00BA7638">
        <w:rPr>
          <w:rFonts w:ascii="Gentium" w:hAnsi="Gentium" w:cs="Gentium"/>
          <w:i/>
          <w:iCs/>
          <w:noProof/>
          <w:color w:val="7030A0"/>
          <w:sz w:val="28"/>
          <w:szCs w:val="28"/>
          <w:lang w:val="el-GR"/>
        </w:rPr>
        <w:t xml:space="preserve">ἡμᾶς παθητόν, τὸν κατὰ πάντα τρόπον </w:t>
      </w:r>
      <w:r w:rsidR="00190741" w:rsidRPr="00BA7638">
        <w:rPr>
          <w:rFonts w:ascii="Gentium" w:hAnsi="Gentium" w:cs="Gentium"/>
          <w:i/>
          <w:iCs/>
          <w:noProof/>
          <w:color w:val="7030A0"/>
          <w:sz w:val="28"/>
          <w:szCs w:val="28"/>
          <w:lang w:val="el-GR"/>
        </w:rPr>
        <w:t xml:space="preserve">διʼ </w:t>
      </w:r>
      <w:r w:rsidR="00627ED4" w:rsidRPr="00BA7638">
        <w:rPr>
          <w:rFonts w:ascii="Gentium" w:hAnsi="Gentium" w:cs="Gentium"/>
          <w:i/>
          <w:iCs/>
          <w:noProof/>
          <w:color w:val="7030A0"/>
          <w:sz w:val="28"/>
          <w:szCs w:val="28"/>
          <w:lang w:val="el-GR"/>
        </w:rPr>
        <w:t>ἡμᾶς ὑπομείναντα.</w:t>
      </w:r>
    </w:p>
    <w:p w14:paraId="19084989" w14:textId="77777777" w:rsidR="00CA6ECE" w:rsidRPr="00BA7638" w:rsidRDefault="00CA6ECE" w:rsidP="001E29EA">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42A1B799" w14:textId="510D3B87"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lastRenderedPageBreak/>
        <w:t>I</w:t>
      </w:r>
      <w:r w:rsidRPr="00BA7638">
        <w:rPr>
          <w:rFonts w:ascii="Gentium" w:hAnsi="Gentium" w:cs="Gentium"/>
          <w:b/>
          <w:bCs/>
          <w:i/>
          <w:iCs/>
          <w:noProof/>
          <w:sz w:val="32"/>
          <w:szCs w:val="32"/>
          <w:u w:val="single" w:color="00B050"/>
          <w:lang w:val="el-GR"/>
        </w:rPr>
        <w:t>V</w:t>
      </w:r>
    </w:p>
    <w:p w14:paraId="122579A5" w14:textId="32B37F54" w:rsidR="00627ED4" w:rsidRPr="00BA7638" w:rsidRDefault="00CA6ECE" w:rsidP="00627ED4">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Χῆραι μὴ ἀμελείσθωσαν</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μετὰ τὸν Κύριον σὺ</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αὐτῶν φροντιστὴς ἔσο. μηδὲν ἄνευ γνώμης σου γινέσθω, μηδὲ σὺ ἄνευ Θεοῦ γνώμης</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τι</w:t>
      </w:r>
      <w:r w:rsidR="00190741" w:rsidRPr="00BA7638">
        <w:rPr>
          <w:rFonts w:ascii="Gentium" w:hAnsi="Gentium" w:cs="Gentium"/>
          <w:i/>
          <w:iCs/>
          <w:noProof/>
          <w:color w:val="7030A0"/>
          <w:sz w:val="28"/>
          <w:szCs w:val="28"/>
          <w:lang w:val="el-GR"/>
        </w:rPr>
        <w:t xml:space="preserve"> </w:t>
      </w:r>
      <w:r w:rsidR="00591721" w:rsidRPr="00BA7638">
        <w:rPr>
          <w:rFonts w:ascii="Gentium" w:hAnsi="Gentium" w:cs="Gentium"/>
          <w:i/>
          <w:iCs/>
          <w:noProof/>
          <w:color w:val="7030A0"/>
          <w:sz w:val="28"/>
          <w:szCs w:val="28"/>
          <w:lang w:val="el-GR"/>
        </w:rPr>
        <w:t>πρᾶσσε</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ὅπερ οὐδὲ</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πράσσεις. εὐστάθει.</w:t>
      </w:r>
      <w:r w:rsidR="00D219C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2</w:t>
      </w:r>
      <w:r w:rsidR="00D219C4" w:rsidRPr="00BA7638">
        <w:rPr>
          <w:rFonts w:ascii="Gentium" w:hAnsi="Gentium" w:cs="Gentium"/>
          <w:b/>
          <w:i/>
          <w:iCs/>
          <w:noProof/>
          <w:color w:val="FF0000"/>
          <w:sz w:val="28"/>
          <w:szCs w:val="28"/>
          <w:vertAlign w:val="superscript"/>
          <w:lang w:val="el-GR"/>
        </w:rPr>
        <w:t> </w:t>
      </w:r>
      <w:r w:rsidR="00627ED4" w:rsidRPr="00BA7638">
        <w:rPr>
          <w:rFonts w:ascii="Gentium" w:hAnsi="Gentium" w:cs="Gentium"/>
          <w:i/>
          <w:iCs/>
          <w:noProof/>
          <w:color w:val="7030A0"/>
          <w:sz w:val="28"/>
          <w:szCs w:val="28"/>
          <w:lang w:val="el-GR"/>
        </w:rPr>
        <w:t>πυκνότερον συναγωγαὶ γινέσθωσαν</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ἐξ ὀνόματος πάντας ζήτει</w:t>
      </w:r>
      <w:r w:rsidR="00190741" w:rsidRPr="00BA7638">
        <w:rPr>
          <w:rFonts w:ascii="Gentium" w:hAnsi="Gentium" w:cs="Gentium"/>
          <w:i/>
          <w:iCs/>
          <w:noProof/>
          <w:color w:val="7030A0"/>
          <w:sz w:val="28"/>
          <w:szCs w:val="28"/>
          <w:lang w:val="el-GR"/>
        </w:rPr>
        <w:t>.</w:t>
      </w:r>
      <w:r w:rsidR="00D219C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3</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δούλους καὶ δούλας μὴ ὑπερηφάνει</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ἀλλὰ μηδὲ αὐτοὶ</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 xml:space="preserve">φυσιούσθωσαν, </w:t>
      </w:r>
      <w:r w:rsidR="00190741" w:rsidRPr="00BA7638">
        <w:rPr>
          <w:rFonts w:ascii="Gentium" w:hAnsi="Gentium" w:cs="Gentium"/>
          <w:i/>
          <w:iCs/>
          <w:noProof/>
          <w:color w:val="7030A0"/>
          <w:sz w:val="28"/>
          <w:szCs w:val="28"/>
          <w:lang w:val="el-GR"/>
        </w:rPr>
        <w:t xml:space="preserve">ἀλλʼ </w:t>
      </w:r>
      <w:r w:rsidR="00627ED4" w:rsidRPr="00BA7638">
        <w:rPr>
          <w:rFonts w:ascii="Gentium" w:hAnsi="Gentium" w:cs="Gentium"/>
          <w:i/>
          <w:iCs/>
          <w:noProof/>
          <w:color w:val="7030A0"/>
          <w:sz w:val="28"/>
          <w:szCs w:val="28"/>
          <w:lang w:val="el-GR"/>
        </w:rPr>
        <w:t>εἰς δόξαν Θεοῦ πλέον δουλευέτωσαν, ἵνα κρείττονος ἐλευθερίας ἀπὸ Θεοῦ τύχωσιν</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μὴ ἐράτωσαν ἀπὸ</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τοῦ</w:t>
      </w:r>
      <w:r w:rsidR="00190741"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κοινοῦ ἐλευθεροῦσθαι, ἵνα μὴ δοῦλοι εὑρεθῶσιν ἐπιθυμίας.</w:t>
      </w:r>
    </w:p>
    <w:p w14:paraId="6DF9D1ED" w14:textId="77777777" w:rsidR="00CA6ECE" w:rsidRPr="00BA7638" w:rsidRDefault="00CA6ECE" w:rsidP="00D219C4">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03B186CF" w14:textId="66EB150E"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V</w:t>
      </w:r>
    </w:p>
    <w:p w14:paraId="26B81E53" w14:textId="02ABB373" w:rsidR="00627ED4" w:rsidRPr="00BA7638" w:rsidRDefault="00CA6ECE" w:rsidP="00627ED4">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 xml:space="preserve">Τὰς κακοτεχνίας </w:t>
      </w:r>
      <w:r w:rsidR="004B049B" w:rsidRPr="00BA7638">
        <w:rPr>
          <w:rFonts w:ascii="Gentium" w:hAnsi="Gentium" w:cs="Gentium"/>
          <w:i/>
          <w:iCs/>
          <w:noProof/>
          <w:color w:val="7030A0"/>
          <w:sz w:val="28"/>
          <w:szCs w:val="28"/>
          <w:lang w:val="el-GR"/>
        </w:rPr>
        <w:t>φεῦγε</w:t>
      </w:r>
      <w:r w:rsidR="00627ED4" w:rsidRPr="00BA7638">
        <w:rPr>
          <w:rFonts w:ascii="Gentium" w:hAnsi="Gentium" w:cs="Gentium"/>
          <w:i/>
          <w:iCs/>
          <w:noProof/>
          <w:color w:val="7030A0"/>
          <w:sz w:val="28"/>
          <w:szCs w:val="28"/>
          <w:lang w:val="el-GR"/>
        </w:rPr>
        <w:t>, μᾶλλον δὲ περὶ τούτων ὁμιλίαν ποιοῦ. ταῖς ἀδελφαῖς μου προσλάλει ἀγαπᾶν τὸν</w:t>
      </w:r>
      <w:r w:rsidR="004B049B"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Κύριον καὶ τοῖς συμβίοις ἀρκεῖσθαι σαρκὶ καὶ πνεύματι. ὁμοίως καὶ τοῖς ἀδελφοῖς μου παράγγελλε ἐν ὀνόματι Ἰησοῦ Χριστοῦ ἀγαπᾶν τὰς συμβίους, ὡς ὁ Κύριος τὴν ἐκκλησίαν.</w:t>
      </w:r>
      <w:r w:rsidR="00D219C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627ED4" w:rsidRPr="00BA7638">
        <w:rPr>
          <w:rFonts w:ascii="Gentium" w:hAnsi="Gentium" w:cs="Gentium"/>
          <w:i/>
          <w:iCs/>
          <w:noProof/>
          <w:color w:val="7030A0"/>
          <w:sz w:val="28"/>
          <w:szCs w:val="28"/>
          <w:lang w:val="el-GR"/>
        </w:rPr>
        <w:t>εἴ τις δύναται ἐν ἁγνείᾳ μένειν εἰς τιμὴν τῆς σαρκὸς</w:t>
      </w:r>
      <w:r w:rsidR="004B049B"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τοῦ Κυρίου, ἐν ἀκαυχησίᾳ μενέτω</w:t>
      </w:r>
      <w:r w:rsidR="00A836BA"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ἐὰν καυχήσηται, ἀπώλετο</w:t>
      </w:r>
      <w:r w:rsidR="004B049B" w:rsidRPr="00BA7638">
        <w:rPr>
          <w:rFonts w:ascii="Gentium" w:hAnsi="Gentium" w:cs="Gentium"/>
          <w:i/>
          <w:iCs/>
          <w:noProof/>
          <w:color w:val="7030A0"/>
          <w:sz w:val="28"/>
          <w:szCs w:val="28"/>
          <w:lang w:val="el-GR"/>
        </w:rPr>
        <w:t>·</w:t>
      </w:r>
      <w:r w:rsidR="00627ED4" w:rsidRPr="00BA7638">
        <w:rPr>
          <w:rFonts w:ascii="Gentium" w:hAnsi="Gentium" w:cs="Gentium"/>
          <w:i/>
          <w:iCs/>
          <w:noProof/>
          <w:color w:val="7030A0"/>
          <w:sz w:val="28"/>
          <w:szCs w:val="28"/>
          <w:lang w:val="el-GR"/>
        </w:rPr>
        <w:t xml:space="preserve"> καὶ ἐὰν γνωσθῇ πλέον τοῦ ἐπισκόπου, ἔφθαρται. πρέπει δὲ τοῖς</w:t>
      </w:r>
      <w:r w:rsidR="004B049B"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γαμοῦσι καὶ</w:t>
      </w:r>
      <w:r w:rsidR="004B049B"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ταῖς</w:t>
      </w:r>
      <w:r w:rsidR="004B049B" w:rsidRPr="00BA7638">
        <w:rPr>
          <w:rFonts w:ascii="Gentium" w:hAnsi="Gentium" w:cs="Gentium"/>
          <w:i/>
          <w:iCs/>
          <w:noProof/>
          <w:color w:val="7030A0"/>
          <w:sz w:val="28"/>
          <w:szCs w:val="28"/>
          <w:lang w:val="el-GR"/>
        </w:rPr>
        <w:t xml:space="preserve"> </w:t>
      </w:r>
      <w:r w:rsidR="00627ED4" w:rsidRPr="00BA7638">
        <w:rPr>
          <w:rFonts w:ascii="Gentium" w:hAnsi="Gentium" w:cs="Gentium"/>
          <w:i/>
          <w:iCs/>
          <w:noProof/>
          <w:color w:val="7030A0"/>
          <w:sz w:val="28"/>
          <w:szCs w:val="28"/>
          <w:lang w:val="el-GR"/>
        </w:rPr>
        <w:t xml:space="preserve">γαμούσαις μετὰ γνώμης τοῦ ἐπισκόπου τὴν ἕνωσιν ποιεῖσθαι, ἵνα ὁ γάμος ᾖ κατὰ Κύριον καὶ μὴ </w:t>
      </w:r>
      <w:r w:rsidR="00A009B8" w:rsidRPr="00BA7638">
        <w:rPr>
          <w:rFonts w:ascii="Gentium" w:hAnsi="Gentium" w:cs="Gentium"/>
          <w:i/>
          <w:iCs/>
          <w:noProof/>
          <w:color w:val="7030A0"/>
          <w:sz w:val="28"/>
          <w:szCs w:val="28"/>
          <w:lang w:val="el-GR"/>
        </w:rPr>
        <w:t xml:space="preserve">κατʼ </w:t>
      </w:r>
      <w:r w:rsidR="00627ED4" w:rsidRPr="00BA7638">
        <w:rPr>
          <w:rFonts w:ascii="Gentium" w:hAnsi="Gentium" w:cs="Gentium"/>
          <w:i/>
          <w:iCs/>
          <w:noProof/>
          <w:color w:val="7030A0"/>
          <w:sz w:val="28"/>
          <w:szCs w:val="28"/>
          <w:lang w:val="el-GR"/>
        </w:rPr>
        <w:t>ἐπιθυμίαν. πάντα εἰς τιμὴν Θεοῦ γινέσθω.</w:t>
      </w:r>
    </w:p>
    <w:p w14:paraId="23F7640A" w14:textId="77777777" w:rsidR="00CA6ECE" w:rsidRPr="00BA7638" w:rsidRDefault="00CA6ECE" w:rsidP="00D219C4">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639396EC" w14:textId="3011B799"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V</w:t>
      </w:r>
      <w:r w:rsidRPr="00BA7638">
        <w:rPr>
          <w:rFonts w:ascii="Gentium" w:hAnsi="Gentium" w:cs="Gentium"/>
          <w:b/>
          <w:bCs/>
          <w:i/>
          <w:iCs/>
          <w:noProof/>
          <w:sz w:val="32"/>
          <w:szCs w:val="32"/>
          <w:u w:val="single" w:color="00B050"/>
          <w:lang w:val="el-GR"/>
        </w:rPr>
        <w:t>I</w:t>
      </w:r>
    </w:p>
    <w:p w14:paraId="6BF2C061" w14:textId="2303F2D1" w:rsidR="00DB6B47" w:rsidRPr="00BA7638" w:rsidRDefault="00CA6ECE" w:rsidP="00DB6B47">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Τῷ ἐπισκόπῳ προσέχετε, ἵνα καὶ ὁ Θεὸς ὑμῖν. ἀντίψυχον ἐγὼ τῶν ὑποτασσομένων [τῷ] ἐπισκόπῳ, πρεσβυτέροις, διακόνοις</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w:t>
      </w:r>
      <w:r w:rsidR="00007DA6" w:rsidRPr="00BA7638">
        <w:rPr>
          <w:rFonts w:ascii="Gentium" w:hAnsi="Gentium" w:cs="Gentium"/>
          <w:i/>
          <w:iCs/>
          <w:noProof/>
          <w:color w:val="7030A0"/>
          <w:sz w:val="28"/>
          <w:szCs w:val="28"/>
          <w:lang w:val="el-GR"/>
        </w:rPr>
        <w:t xml:space="preserve">μετʼ </w:t>
      </w:r>
      <w:r w:rsidR="00DB6B47" w:rsidRPr="00BA7638">
        <w:rPr>
          <w:rFonts w:ascii="Gentium" w:hAnsi="Gentium" w:cs="Gentium"/>
          <w:i/>
          <w:iCs/>
          <w:noProof/>
          <w:color w:val="7030A0"/>
          <w:sz w:val="28"/>
          <w:szCs w:val="28"/>
          <w:lang w:val="el-GR"/>
        </w:rPr>
        <w:t>αὐτῶν μοι τὸ μέρος γένοιτο σχεῖν παρὰ Θεῷ. συγκοπιᾶτε ἀλλήλοις, συναθλεῖτε, συντρέχετε, συμπάσχετε, συγκοιμᾶσθε, συνεγείρεσθε, ὡς Θεοῦ οἰκονόμοι καὶ πάρεδροι καὶ ὑπηρέται.</w:t>
      </w:r>
      <w:r w:rsidR="00D219C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 xml:space="preserve">ἀρέσκετε ᾧ στρατεύεσθε, </w:t>
      </w:r>
      <w:r w:rsidR="00007DA6" w:rsidRPr="00BA7638">
        <w:rPr>
          <w:rFonts w:ascii="Gentium" w:hAnsi="Gentium" w:cs="Gentium"/>
          <w:i/>
          <w:iCs/>
          <w:noProof/>
          <w:color w:val="7030A0"/>
          <w:sz w:val="28"/>
          <w:szCs w:val="28"/>
          <w:lang w:val="el-GR"/>
        </w:rPr>
        <w:t xml:space="preserve">ἀφʼ οὗ </w:t>
      </w:r>
      <w:r w:rsidR="00DB6B47" w:rsidRPr="00BA7638">
        <w:rPr>
          <w:rFonts w:ascii="Gentium" w:hAnsi="Gentium" w:cs="Gentium"/>
          <w:i/>
          <w:iCs/>
          <w:noProof/>
          <w:color w:val="7030A0"/>
          <w:sz w:val="28"/>
          <w:szCs w:val="28"/>
          <w:lang w:val="el-GR"/>
        </w:rPr>
        <w:t>καὶ τὰ ὀψώνια κομίζεσθε. μήτις ὑμῶν δεσέρτωρ εὑρεθῇ. τὸ βάπτισμα ὑμῶν μενέτω ὡς ὅπλα, ἡ πίστις ὡς περικεφαλαία, ἡ ἀγάπη ὡς δόρυ,</w:t>
      </w:r>
      <w:r w:rsidR="007867F5"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ἡ ὑπομονὴ ὡς πανοπλία</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τὰ δεπόσιτα ὑμῶν τὰ ἔργα ὑμῶν, ἵνα τὰ</w:t>
      </w:r>
      <w:r w:rsidR="00870D0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 xml:space="preserve">ἄκκεπτα ὑμῶν ἄξια κομίσησθε. μακροθυμήσατε οὖν </w:t>
      </w:r>
      <w:r w:rsidR="007867F5" w:rsidRPr="00BA7638">
        <w:rPr>
          <w:rFonts w:ascii="Gentium" w:hAnsi="Gentium" w:cs="Gentium"/>
          <w:i/>
          <w:iCs/>
          <w:noProof/>
          <w:color w:val="7030A0"/>
          <w:sz w:val="28"/>
          <w:szCs w:val="28"/>
          <w:lang w:val="el-GR"/>
        </w:rPr>
        <w:t xml:space="preserve">μετʼ </w:t>
      </w:r>
      <w:r w:rsidR="00DB6B47" w:rsidRPr="00BA7638">
        <w:rPr>
          <w:rFonts w:ascii="Gentium" w:hAnsi="Gentium" w:cs="Gentium"/>
          <w:i/>
          <w:iCs/>
          <w:noProof/>
          <w:color w:val="7030A0"/>
          <w:sz w:val="28"/>
          <w:szCs w:val="28"/>
          <w:lang w:val="el-GR"/>
        </w:rPr>
        <w:t xml:space="preserve">ἀλλήλων ἐν πραΰτητι, ὡς ὁ Θεὸς </w:t>
      </w:r>
      <w:r w:rsidR="007867F5" w:rsidRPr="00BA7638">
        <w:rPr>
          <w:rFonts w:ascii="Gentium" w:hAnsi="Gentium" w:cs="Gentium"/>
          <w:i/>
          <w:iCs/>
          <w:noProof/>
          <w:color w:val="7030A0"/>
          <w:sz w:val="28"/>
          <w:szCs w:val="28"/>
          <w:lang w:val="el-GR"/>
        </w:rPr>
        <w:t xml:space="preserve">μεθʼ </w:t>
      </w:r>
      <w:r w:rsidR="00DB6B47" w:rsidRPr="00BA7638">
        <w:rPr>
          <w:rFonts w:ascii="Gentium" w:hAnsi="Gentium" w:cs="Gentium"/>
          <w:i/>
          <w:iCs/>
          <w:noProof/>
          <w:color w:val="7030A0"/>
          <w:sz w:val="28"/>
          <w:szCs w:val="28"/>
          <w:lang w:val="el-GR"/>
        </w:rPr>
        <w:t>ὑμῶν. ὀναίμην ὑμῶν διὰ παντός.</w:t>
      </w:r>
    </w:p>
    <w:p w14:paraId="64C59FAF" w14:textId="77777777" w:rsidR="00CA6ECE" w:rsidRPr="00BA7638" w:rsidRDefault="00CA6ECE" w:rsidP="00D219C4">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32BD3695" w14:textId="019614F3"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VI</w:t>
      </w:r>
      <w:r w:rsidRPr="00BA7638">
        <w:rPr>
          <w:rFonts w:ascii="Gentium" w:hAnsi="Gentium" w:cs="Gentium"/>
          <w:b/>
          <w:bCs/>
          <w:i/>
          <w:iCs/>
          <w:noProof/>
          <w:sz w:val="32"/>
          <w:szCs w:val="32"/>
          <w:u w:val="single" w:color="00B050"/>
          <w:lang w:val="el-GR"/>
        </w:rPr>
        <w:t>I</w:t>
      </w:r>
    </w:p>
    <w:p w14:paraId="655DF5BF" w14:textId="3E03151D" w:rsidR="00DB6B47" w:rsidRPr="00BA7638" w:rsidRDefault="00CA6ECE" w:rsidP="00DB6B47">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Ἐπειδὴ ἡ ἐκκλησία ἡ ἐν</w:t>
      </w:r>
      <w:r w:rsidR="005F7D57" w:rsidRPr="00BA7638">
        <w:rPr>
          <w:rFonts w:ascii="Gentium" w:hAnsi="Gentium" w:cs="Gentium"/>
          <w:i/>
          <w:iCs/>
          <w:noProof/>
          <w:color w:val="7030A0"/>
          <w:sz w:val="28"/>
          <w:szCs w:val="28"/>
          <w:lang w:val="el-GR"/>
        </w:rPr>
        <w:t xml:space="preserve"> Ἀντιοχείᾳ</w:t>
      </w:r>
      <w:r w:rsidR="00DB6B47" w:rsidRPr="00BA7638">
        <w:rPr>
          <w:rFonts w:ascii="Gentium" w:hAnsi="Gentium" w:cs="Gentium"/>
          <w:i/>
          <w:iCs/>
          <w:noProof/>
          <w:color w:val="7030A0"/>
          <w:sz w:val="28"/>
          <w:szCs w:val="28"/>
          <w:lang w:val="el-GR"/>
        </w:rPr>
        <w:t xml:space="preserve"> τῆς Συρίας εἰρηνεύει, ὡς ἐδηλώθη μοι, διὰ τῆς προσευχῆς ὑμῶν, κἀγὼ εὐθυμότερος ἐγενόμην ἐν ἀμεριμνίᾳ Θεοῦ, ἐάνπερ διὰ τοῦ παθεῖν Θεοῦ ἐπιτύχω, εἰς τὸ εὑρεθῆναί με ἐν τῇ αἰτήσει ὑμῶν μαθητήν. </w:t>
      </w: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πρέπει, Πολύκαρπε θεομακαριστότατε, συμβούλιον ἀγαγεῖν θεοπρεπέστατον καὶ χειροτονῆσαί τινα ὃν ἀγαπητὸν λίαν ἔχετε καὶ ἄοκνον, ὃς δυνήσεται θεοδρόμος καλεῖσθαι</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τοῦτον </w:t>
      </w:r>
      <w:r w:rsidR="005F7D57" w:rsidRPr="00BA7638">
        <w:rPr>
          <w:rFonts w:ascii="Gentium" w:hAnsi="Gentium" w:cs="Gentium"/>
          <w:i/>
          <w:iCs/>
          <w:noProof/>
          <w:color w:val="7030A0"/>
          <w:sz w:val="28"/>
          <w:szCs w:val="28"/>
          <w:lang w:val="el-GR"/>
        </w:rPr>
        <w:t>καταξιῶσαι</w:t>
      </w:r>
      <w:r w:rsidR="00DB6B47" w:rsidRPr="00BA7638">
        <w:rPr>
          <w:rFonts w:ascii="Gentium" w:hAnsi="Gentium" w:cs="Gentium"/>
          <w:i/>
          <w:iCs/>
          <w:noProof/>
          <w:color w:val="7030A0"/>
          <w:sz w:val="28"/>
          <w:szCs w:val="28"/>
          <w:lang w:val="el-GR"/>
        </w:rPr>
        <w:t xml:space="preserve">, ἵνα πορευθεὶς εἰς Συρίαν δοξάσῃ ὑμῶν τὴν ἄοκνον ἀγάπην εἰς δόξαν Θεοῦ. </w:t>
      </w:r>
      <w:r w:rsidRPr="00BA7638">
        <w:rPr>
          <w:rFonts w:ascii="Gentium" w:hAnsi="Gentium" w:cs="Gentium"/>
          <w:b/>
          <w:i/>
          <w:iCs/>
          <w:noProof/>
          <w:color w:val="FF0000"/>
          <w:sz w:val="28"/>
          <w:szCs w:val="28"/>
          <w:vertAlign w:val="superscript"/>
          <w:lang w:val="el-GR"/>
        </w:rPr>
        <w:t>3</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 xml:space="preserve">Χριστιανὸς </w:t>
      </w:r>
      <w:r w:rsidR="00DB6B47" w:rsidRPr="00BA7638">
        <w:rPr>
          <w:rFonts w:ascii="Gentium" w:hAnsi="Gentium" w:cs="Gentium"/>
          <w:i/>
          <w:iCs/>
          <w:noProof/>
          <w:color w:val="7030A0"/>
          <w:sz w:val="28"/>
          <w:szCs w:val="28"/>
          <w:lang w:val="el-GR"/>
        </w:rPr>
        <w:lastRenderedPageBreak/>
        <w:t>ἑαυτοῦ ἐξουσίαν οὐκ ἔχει ἀλλὰ Θεῷ σχολάζει. τοῦτο τὸ ἔργον Θεοῦ ἐστιν καὶ ὑμῶν, ὅταν αὐτὸ ἀπαρτίσητε. πιστεύω γὰρ τῇ χάριτι, ὅτι ἕτοιμοί ἐστε εἰς εὐποιΐαν Θεῷ ἀνήκουσαν. εἰδὼς ὑμῶν τὸ</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 xml:space="preserve">σύντονον τῆς ἀληθείας </w:t>
      </w:r>
      <w:r w:rsidR="00190741" w:rsidRPr="00BA7638">
        <w:rPr>
          <w:rFonts w:ascii="Gentium" w:hAnsi="Gentium" w:cs="Gentium"/>
          <w:i/>
          <w:iCs/>
          <w:noProof/>
          <w:color w:val="7030A0"/>
          <w:sz w:val="28"/>
          <w:szCs w:val="28"/>
          <w:lang w:val="el-GR"/>
        </w:rPr>
        <w:t xml:space="preserve">διʼ </w:t>
      </w:r>
      <w:r w:rsidR="00DB6B47" w:rsidRPr="00BA7638">
        <w:rPr>
          <w:rFonts w:ascii="Gentium" w:hAnsi="Gentium" w:cs="Gentium"/>
          <w:i/>
          <w:iCs/>
          <w:noProof/>
          <w:color w:val="7030A0"/>
          <w:sz w:val="28"/>
          <w:szCs w:val="28"/>
          <w:lang w:val="el-GR"/>
        </w:rPr>
        <w:t>ὀλίγων ὑμᾶς γραμμάτων παρεκάλεσα.</w:t>
      </w:r>
    </w:p>
    <w:p w14:paraId="0C8BE46E" w14:textId="77777777" w:rsidR="00CA6ECE" w:rsidRPr="00BA7638" w:rsidRDefault="00CA6ECE" w:rsidP="00D219C4">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A6ECE" w:rsidRPr="00BA7638" w:rsidSect="00CA6ECE">
          <w:type w:val="continuous"/>
          <w:pgSz w:w="16838" w:h="11906" w:orient="landscape" w:code="9"/>
          <w:pgMar w:top="1418" w:right="1418" w:bottom="1418" w:left="1418" w:header="709" w:footer="709" w:gutter="0"/>
          <w:cols w:space="708"/>
          <w:docGrid w:linePitch="360"/>
        </w:sectPr>
      </w:pPr>
    </w:p>
    <w:p w14:paraId="75AE67AB" w14:textId="03513859" w:rsidR="00BA7638" w:rsidRPr="00BA7638" w:rsidRDefault="00BA7638" w:rsidP="00BA7638">
      <w:pPr>
        <w:keepNext/>
        <w:widowControl w:val="0"/>
        <w:spacing w:before="120"/>
        <w:jc w:val="center"/>
        <w:rPr>
          <w:rFonts w:ascii="Gentium" w:hAnsi="Gentium" w:cs="Gentium"/>
          <w:b/>
          <w:bCs/>
          <w:i/>
          <w:iCs/>
          <w:noProof/>
          <w:sz w:val="32"/>
          <w:szCs w:val="32"/>
          <w:u w:val="single" w:color="00B050"/>
          <w:lang w:val="el-GR"/>
        </w:rPr>
      </w:pPr>
      <w:r w:rsidRPr="00BA7638">
        <w:rPr>
          <w:rFonts w:ascii="Gentium" w:hAnsi="Gentium" w:cs="Gentium"/>
          <w:b/>
          <w:bCs/>
          <w:i/>
          <w:iCs/>
          <w:noProof/>
          <w:sz w:val="32"/>
          <w:szCs w:val="32"/>
          <w:u w:val="single" w:color="00B050"/>
          <w:lang w:val="el-GR"/>
        </w:rPr>
        <w:t>VII</w:t>
      </w:r>
      <w:r w:rsidRPr="00BA7638">
        <w:rPr>
          <w:rFonts w:ascii="Gentium" w:hAnsi="Gentium" w:cs="Gentium"/>
          <w:b/>
          <w:bCs/>
          <w:i/>
          <w:iCs/>
          <w:noProof/>
          <w:sz w:val="32"/>
          <w:szCs w:val="32"/>
          <w:u w:val="single" w:color="00B050"/>
          <w:lang w:val="el-GR"/>
        </w:rPr>
        <w:t>I</w:t>
      </w:r>
    </w:p>
    <w:p w14:paraId="569E850C" w14:textId="73081A9D" w:rsidR="00DB6B47" w:rsidRPr="00BA7638" w:rsidRDefault="00CA6ECE" w:rsidP="00DB6B47">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1</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Ἐπεὶ πάσαις ταῖς ἐκκλησίαις οὐκ ἠδυνήθην γράψαι διὰ</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τὸ ἐξαίφνης πλεῖν με ἀπὸ</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Τρωάδος εἰς Νεάπολιν, ὡς τὸ θέλημα προστάσσει, γράψεις ταῖς ἔμπροσθεν ἐκκλησίαις, ὡς Θεοῦ γνώμην κεκτημένος, εἰς</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τὸ καὶ</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αὐτοὺς</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 xml:space="preserve">τὸ αὐτὸ </w:t>
      </w:r>
      <w:r w:rsidR="005F7D57" w:rsidRPr="00BA7638">
        <w:rPr>
          <w:rFonts w:ascii="Gentium" w:hAnsi="Gentium" w:cs="Gentium"/>
          <w:i/>
          <w:iCs/>
          <w:noProof/>
          <w:color w:val="7030A0"/>
          <w:sz w:val="28"/>
          <w:szCs w:val="28"/>
          <w:lang w:val="el-GR"/>
        </w:rPr>
        <w:t xml:space="preserve">ποιῆσαι—οἱ </w:t>
      </w:r>
      <w:r w:rsidR="00DB6B47" w:rsidRPr="00BA7638">
        <w:rPr>
          <w:rFonts w:ascii="Gentium" w:hAnsi="Gentium" w:cs="Gentium"/>
          <w:i/>
          <w:iCs/>
          <w:noProof/>
          <w:color w:val="7030A0"/>
          <w:sz w:val="28"/>
          <w:szCs w:val="28"/>
          <w:lang w:val="el-GR"/>
        </w:rPr>
        <w:t>μὲν δυνάμενοι πεζοὺς πέμψαι, οἱ δὲ ἐπιστολὰς διὰ</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τῶν ὑπό σου</w:t>
      </w:r>
      <w:r w:rsidR="005F7D57"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 xml:space="preserve">πεμπομένων, ἵνα δοξασθῆτε αἰωνίῳ </w:t>
      </w:r>
      <w:r w:rsidR="005F7D57" w:rsidRPr="00BA7638">
        <w:rPr>
          <w:rFonts w:ascii="Gentium" w:hAnsi="Gentium" w:cs="Gentium"/>
          <w:i/>
          <w:iCs/>
          <w:noProof/>
          <w:color w:val="7030A0"/>
          <w:sz w:val="28"/>
          <w:szCs w:val="28"/>
          <w:lang w:val="el-GR"/>
        </w:rPr>
        <w:t xml:space="preserve">ἔργῳ—ὡς </w:t>
      </w:r>
      <w:r w:rsidR="00DB6B47" w:rsidRPr="00BA7638">
        <w:rPr>
          <w:rFonts w:ascii="Gentium" w:hAnsi="Gentium" w:cs="Gentium"/>
          <w:i/>
          <w:iCs/>
          <w:noProof/>
          <w:color w:val="7030A0"/>
          <w:sz w:val="28"/>
          <w:szCs w:val="28"/>
          <w:lang w:val="el-GR"/>
        </w:rPr>
        <w:t>ἄξιος ὤν.</w:t>
      </w:r>
    </w:p>
    <w:p w14:paraId="33A06865" w14:textId="1C869B29" w:rsidR="00DB6B47" w:rsidRPr="00BA7638" w:rsidRDefault="00CA6ECE" w:rsidP="00DB6B47">
      <w:pPr>
        <w:spacing w:before="120"/>
        <w:jc w:val="both"/>
        <w:rPr>
          <w:rFonts w:ascii="Gentium" w:hAnsi="Gentium" w:cs="Gentium"/>
          <w:i/>
          <w:iCs/>
          <w:noProof/>
          <w:color w:val="7030A0"/>
          <w:sz w:val="28"/>
          <w:szCs w:val="28"/>
          <w:lang w:val="el-GR"/>
        </w:rPr>
      </w:pPr>
      <w:r w:rsidRPr="00BA7638">
        <w:rPr>
          <w:rFonts w:ascii="Gentium" w:hAnsi="Gentium" w:cs="Gentium"/>
          <w:b/>
          <w:i/>
          <w:iCs/>
          <w:noProof/>
          <w:color w:val="FF0000"/>
          <w:sz w:val="28"/>
          <w:szCs w:val="28"/>
          <w:vertAlign w:val="superscript"/>
          <w:lang w:val="el-GR"/>
        </w:rPr>
        <w:t>2</w:t>
      </w:r>
      <w:r w:rsidRPr="00BA7638">
        <w:rPr>
          <w:rFonts w:ascii="Gentium" w:hAnsi="Gentium" w:cs="Gentium"/>
          <w:i/>
          <w:iCs/>
          <w:noProof/>
          <w:color w:val="7030A0"/>
          <w:sz w:val="28"/>
          <w:szCs w:val="28"/>
          <w:lang w:val="el-GR"/>
        </w:rPr>
        <w:t> </w:t>
      </w:r>
      <w:r w:rsidR="005F7D57" w:rsidRPr="00BA7638">
        <w:rPr>
          <w:rFonts w:ascii="Gentium" w:hAnsi="Gentium" w:cs="Gentium"/>
          <w:i/>
          <w:iCs/>
          <w:noProof/>
          <w:color w:val="7030A0"/>
          <w:sz w:val="28"/>
          <w:szCs w:val="28"/>
          <w:lang w:val="el-GR"/>
        </w:rPr>
        <w:t>Ἀσπάζομαι</w:t>
      </w:r>
      <w:r w:rsidR="00DB6B47" w:rsidRPr="00BA7638">
        <w:rPr>
          <w:rFonts w:ascii="Gentium" w:hAnsi="Gentium" w:cs="Gentium"/>
          <w:i/>
          <w:iCs/>
          <w:noProof/>
          <w:color w:val="7030A0"/>
          <w:sz w:val="28"/>
          <w:szCs w:val="28"/>
          <w:lang w:val="el-GR"/>
        </w:rPr>
        <w:t xml:space="preserve"> πάντας ἐξ ὀνόματος, καὶ τὴν τοῦ Ἐπιτρόπου</w:t>
      </w:r>
      <w:r w:rsidR="00331D4B"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σὺν ὅλῳ τῷ οἴκῳ αὐτῆς καὶ τῶν τέκνων</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ἀσπάζομαι </w:t>
      </w:r>
      <w:r w:rsidR="00331D4B" w:rsidRPr="00BA7638">
        <w:rPr>
          <w:rFonts w:ascii="Gentium" w:hAnsi="Gentium" w:cs="Gentium"/>
          <w:i/>
          <w:iCs/>
          <w:noProof/>
          <w:color w:val="7030A0"/>
          <w:sz w:val="28"/>
          <w:szCs w:val="28"/>
          <w:lang w:val="el-GR"/>
        </w:rPr>
        <w:t>Ἄτταλον</w:t>
      </w:r>
      <w:r w:rsidR="00DB6B47" w:rsidRPr="00BA7638">
        <w:rPr>
          <w:rFonts w:ascii="Gentium" w:hAnsi="Gentium" w:cs="Gentium"/>
          <w:i/>
          <w:iCs/>
          <w:noProof/>
          <w:color w:val="7030A0"/>
          <w:sz w:val="28"/>
          <w:szCs w:val="28"/>
          <w:lang w:val="el-GR"/>
        </w:rPr>
        <w:t xml:space="preserve"> τὸν ἀγαπητόν μου</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ἀσπάζομαι τὸν</w:t>
      </w:r>
      <w:r w:rsidR="00331D4B" w:rsidRPr="00BA7638">
        <w:rPr>
          <w:rFonts w:ascii="Gentium" w:hAnsi="Gentium" w:cs="Gentium"/>
          <w:i/>
          <w:iCs/>
          <w:noProof/>
          <w:color w:val="7030A0"/>
          <w:sz w:val="28"/>
          <w:szCs w:val="28"/>
          <w:lang w:val="el-GR"/>
        </w:rPr>
        <w:t xml:space="preserve"> </w:t>
      </w:r>
      <w:r w:rsidR="00DB6B47" w:rsidRPr="00BA7638">
        <w:rPr>
          <w:rFonts w:ascii="Gentium" w:hAnsi="Gentium" w:cs="Gentium"/>
          <w:i/>
          <w:iCs/>
          <w:noProof/>
          <w:color w:val="7030A0"/>
          <w:sz w:val="28"/>
          <w:szCs w:val="28"/>
          <w:lang w:val="el-GR"/>
        </w:rPr>
        <w:t>μέλλοντα καταξιοῦσθαι τοῦ εἰς Συρίαν πορεύεσθαι</w:t>
      </w:r>
      <w:r w:rsidR="00A836BA" w:rsidRPr="00BA7638">
        <w:rPr>
          <w:rFonts w:ascii="Gentium" w:hAnsi="Gentium" w:cs="Gentium"/>
          <w:i/>
          <w:iCs/>
          <w:noProof/>
          <w:color w:val="7030A0"/>
          <w:sz w:val="28"/>
          <w:szCs w:val="28"/>
          <w:lang w:val="el-GR"/>
        </w:rPr>
        <w:t>·</w:t>
      </w:r>
      <w:r w:rsidR="00DB6B47" w:rsidRPr="00BA7638">
        <w:rPr>
          <w:rFonts w:ascii="Gentium" w:hAnsi="Gentium" w:cs="Gentium"/>
          <w:i/>
          <w:iCs/>
          <w:noProof/>
          <w:color w:val="7030A0"/>
          <w:sz w:val="28"/>
          <w:szCs w:val="28"/>
          <w:lang w:val="el-GR"/>
        </w:rPr>
        <w:t xml:space="preserve"> ἔσται ἡ χάρις </w:t>
      </w:r>
      <w:r w:rsidR="00331D4B" w:rsidRPr="00BA7638">
        <w:rPr>
          <w:rFonts w:ascii="Gentium" w:hAnsi="Gentium" w:cs="Gentium"/>
          <w:i/>
          <w:iCs/>
          <w:noProof/>
          <w:color w:val="7030A0"/>
          <w:sz w:val="28"/>
          <w:szCs w:val="28"/>
          <w:lang w:val="el-GR"/>
        </w:rPr>
        <w:t xml:space="preserve">μετʼ </w:t>
      </w:r>
      <w:r w:rsidR="00DB6B47" w:rsidRPr="00BA7638">
        <w:rPr>
          <w:rFonts w:ascii="Gentium" w:hAnsi="Gentium" w:cs="Gentium"/>
          <w:i/>
          <w:iCs/>
          <w:noProof/>
          <w:color w:val="7030A0"/>
          <w:sz w:val="28"/>
          <w:szCs w:val="28"/>
          <w:lang w:val="el-GR"/>
        </w:rPr>
        <w:t>αὐτοῦ διὰ παντός, καὶ τοῦ πέμποντος αὐτὸν Πολυκάρπου.</w:t>
      </w:r>
      <w:r w:rsidR="00D219C4" w:rsidRPr="00BA7638">
        <w:rPr>
          <w:rFonts w:ascii="Gentium" w:hAnsi="Gentium" w:cs="Gentium"/>
          <w:i/>
          <w:iCs/>
          <w:noProof/>
          <w:color w:val="7030A0"/>
          <w:sz w:val="28"/>
          <w:szCs w:val="28"/>
          <w:lang w:val="el-GR"/>
        </w:rPr>
        <w:t xml:space="preserve"> </w:t>
      </w:r>
      <w:r w:rsidRPr="00BA7638">
        <w:rPr>
          <w:rFonts w:ascii="Gentium" w:hAnsi="Gentium" w:cs="Gentium"/>
          <w:b/>
          <w:i/>
          <w:iCs/>
          <w:noProof/>
          <w:color w:val="FF0000"/>
          <w:sz w:val="28"/>
          <w:szCs w:val="28"/>
          <w:vertAlign w:val="superscript"/>
          <w:lang w:val="el-GR"/>
        </w:rPr>
        <w:t>3</w:t>
      </w:r>
      <w:r w:rsidRPr="00BA7638">
        <w:rPr>
          <w:rFonts w:ascii="Gentium" w:hAnsi="Gentium" w:cs="Gentium"/>
          <w:i/>
          <w:iCs/>
          <w:noProof/>
          <w:color w:val="7030A0"/>
          <w:sz w:val="28"/>
          <w:szCs w:val="28"/>
          <w:lang w:val="el-GR"/>
        </w:rPr>
        <w:t> </w:t>
      </w:r>
      <w:r w:rsidR="00DB6B47" w:rsidRPr="00BA7638">
        <w:rPr>
          <w:rFonts w:ascii="Gentium" w:hAnsi="Gentium" w:cs="Gentium"/>
          <w:i/>
          <w:iCs/>
          <w:noProof/>
          <w:color w:val="7030A0"/>
          <w:sz w:val="28"/>
          <w:szCs w:val="28"/>
          <w:lang w:val="el-GR"/>
        </w:rPr>
        <w:t xml:space="preserve">ἐρρῶσθαι ὑμᾶς διὰ παντὸς ἐν Θεῷ ἡμῶν Ἰησοῦ Χριστῷ εὔχομαι, ἐν ᾧ διαμείνητε ἐν ἑνότητι Θεοῦ καὶ ἐπισκοπῇ. ἀσπάζομαι </w:t>
      </w:r>
      <w:r w:rsidR="00331D4B" w:rsidRPr="00BA7638">
        <w:rPr>
          <w:rFonts w:ascii="Gentium" w:hAnsi="Gentium" w:cs="Gentium"/>
          <w:i/>
          <w:iCs/>
          <w:noProof/>
          <w:color w:val="7030A0"/>
          <w:sz w:val="28"/>
          <w:szCs w:val="28"/>
          <w:lang w:val="el-GR"/>
        </w:rPr>
        <w:t>Ἄλκην</w:t>
      </w:r>
      <w:r w:rsidR="00DB6B47" w:rsidRPr="00BA7638">
        <w:rPr>
          <w:rFonts w:ascii="Gentium" w:hAnsi="Gentium" w:cs="Gentium"/>
          <w:i/>
          <w:iCs/>
          <w:noProof/>
          <w:color w:val="7030A0"/>
          <w:sz w:val="28"/>
          <w:szCs w:val="28"/>
          <w:lang w:val="el-GR"/>
        </w:rPr>
        <w:t xml:space="preserve"> τὸ ποθητόν μοι ὄνομα. ἔρρωσθε ἐν Κυρίῳ.</w:t>
      </w:r>
    </w:p>
    <w:sectPr w:rsidR="00DB6B47" w:rsidRPr="00BA7638" w:rsidSect="00CA6ECE">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8EC16" w14:textId="77777777" w:rsidR="00785C8B" w:rsidRDefault="00785C8B" w:rsidP="001E29EA">
      <w:r>
        <w:separator/>
      </w:r>
    </w:p>
  </w:endnote>
  <w:endnote w:type="continuationSeparator" w:id="0">
    <w:p w14:paraId="02E32D45" w14:textId="77777777" w:rsidR="00785C8B" w:rsidRDefault="00785C8B" w:rsidP="001E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94FE" w14:textId="77777777" w:rsidR="00785C8B" w:rsidRDefault="00785C8B" w:rsidP="001E29EA">
      <w:r>
        <w:separator/>
      </w:r>
    </w:p>
  </w:footnote>
  <w:footnote w:type="continuationSeparator" w:id="0">
    <w:p w14:paraId="15DA9C38" w14:textId="77777777" w:rsidR="00785C8B" w:rsidRDefault="00785C8B" w:rsidP="001E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6DAD"/>
    <w:multiLevelType w:val="hybridMultilevel"/>
    <w:tmpl w:val="9B80EBEC"/>
    <w:lvl w:ilvl="0" w:tplc="6D0E416C">
      <w:start w:val="1"/>
      <w:numFmt w:val="decimal"/>
      <w:lvlText w:val="%1."/>
      <w:lvlJc w:val="left"/>
      <w:pPr>
        <w:tabs>
          <w:tab w:val="num" w:pos="720"/>
        </w:tabs>
        <w:ind w:left="720" w:hanging="360"/>
      </w:pPr>
    </w:lvl>
    <w:lvl w:ilvl="1" w:tplc="3CAAA0D8" w:tentative="1">
      <w:start w:val="1"/>
      <w:numFmt w:val="decimal"/>
      <w:lvlText w:val="%2."/>
      <w:lvlJc w:val="left"/>
      <w:pPr>
        <w:tabs>
          <w:tab w:val="num" w:pos="1440"/>
        </w:tabs>
        <w:ind w:left="1440" w:hanging="360"/>
      </w:pPr>
    </w:lvl>
    <w:lvl w:ilvl="2" w:tplc="3138768E" w:tentative="1">
      <w:start w:val="1"/>
      <w:numFmt w:val="decimal"/>
      <w:lvlText w:val="%3."/>
      <w:lvlJc w:val="left"/>
      <w:pPr>
        <w:tabs>
          <w:tab w:val="num" w:pos="2160"/>
        </w:tabs>
        <w:ind w:left="2160" w:hanging="360"/>
      </w:pPr>
    </w:lvl>
    <w:lvl w:ilvl="3" w:tplc="A02AEDE0" w:tentative="1">
      <w:start w:val="1"/>
      <w:numFmt w:val="decimal"/>
      <w:lvlText w:val="%4."/>
      <w:lvlJc w:val="left"/>
      <w:pPr>
        <w:tabs>
          <w:tab w:val="num" w:pos="2880"/>
        </w:tabs>
        <w:ind w:left="2880" w:hanging="360"/>
      </w:pPr>
    </w:lvl>
    <w:lvl w:ilvl="4" w:tplc="3A0C5D52" w:tentative="1">
      <w:start w:val="1"/>
      <w:numFmt w:val="decimal"/>
      <w:lvlText w:val="%5."/>
      <w:lvlJc w:val="left"/>
      <w:pPr>
        <w:tabs>
          <w:tab w:val="num" w:pos="3600"/>
        </w:tabs>
        <w:ind w:left="3600" w:hanging="360"/>
      </w:pPr>
    </w:lvl>
    <w:lvl w:ilvl="5" w:tplc="8738F82A" w:tentative="1">
      <w:start w:val="1"/>
      <w:numFmt w:val="decimal"/>
      <w:lvlText w:val="%6."/>
      <w:lvlJc w:val="left"/>
      <w:pPr>
        <w:tabs>
          <w:tab w:val="num" w:pos="4320"/>
        </w:tabs>
        <w:ind w:left="4320" w:hanging="360"/>
      </w:pPr>
    </w:lvl>
    <w:lvl w:ilvl="6" w:tplc="2A1265A4" w:tentative="1">
      <w:start w:val="1"/>
      <w:numFmt w:val="decimal"/>
      <w:lvlText w:val="%7."/>
      <w:lvlJc w:val="left"/>
      <w:pPr>
        <w:tabs>
          <w:tab w:val="num" w:pos="5040"/>
        </w:tabs>
        <w:ind w:left="5040" w:hanging="360"/>
      </w:pPr>
    </w:lvl>
    <w:lvl w:ilvl="7" w:tplc="A4D28B22" w:tentative="1">
      <w:start w:val="1"/>
      <w:numFmt w:val="decimal"/>
      <w:lvlText w:val="%8."/>
      <w:lvlJc w:val="left"/>
      <w:pPr>
        <w:tabs>
          <w:tab w:val="num" w:pos="5760"/>
        </w:tabs>
        <w:ind w:left="5760" w:hanging="360"/>
      </w:pPr>
    </w:lvl>
    <w:lvl w:ilvl="8" w:tplc="FA2635CC" w:tentative="1">
      <w:start w:val="1"/>
      <w:numFmt w:val="decimal"/>
      <w:lvlText w:val="%9."/>
      <w:lvlJc w:val="left"/>
      <w:pPr>
        <w:tabs>
          <w:tab w:val="num" w:pos="6480"/>
        </w:tabs>
        <w:ind w:left="6480" w:hanging="360"/>
      </w:pPr>
    </w:lvl>
  </w:abstractNum>
  <w:abstractNum w:abstractNumId="1" w15:restartNumberingAfterBreak="0">
    <w:nsid w:val="15FF053A"/>
    <w:multiLevelType w:val="hybridMultilevel"/>
    <w:tmpl w:val="74A8BEBE"/>
    <w:lvl w:ilvl="0" w:tplc="39108B3A">
      <w:start w:val="1"/>
      <w:numFmt w:val="decimal"/>
      <w:lvlText w:val="%1."/>
      <w:lvlJc w:val="left"/>
      <w:pPr>
        <w:tabs>
          <w:tab w:val="num" w:pos="720"/>
        </w:tabs>
        <w:ind w:left="720" w:hanging="360"/>
      </w:pPr>
    </w:lvl>
    <w:lvl w:ilvl="1" w:tplc="B808AFA6" w:tentative="1">
      <w:start w:val="1"/>
      <w:numFmt w:val="decimal"/>
      <w:lvlText w:val="%2."/>
      <w:lvlJc w:val="left"/>
      <w:pPr>
        <w:tabs>
          <w:tab w:val="num" w:pos="1440"/>
        </w:tabs>
        <w:ind w:left="1440" w:hanging="360"/>
      </w:pPr>
    </w:lvl>
    <w:lvl w:ilvl="2" w:tplc="0AD6F376" w:tentative="1">
      <w:start w:val="1"/>
      <w:numFmt w:val="decimal"/>
      <w:lvlText w:val="%3."/>
      <w:lvlJc w:val="left"/>
      <w:pPr>
        <w:tabs>
          <w:tab w:val="num" w:pos="2160"/>
        </w:tabs>
        <w:ind w:left="2160" w:hanging="360"/>
      </w:pPr>
    </w:lvl>
    <w:lvl w:ilvl="3" w:tplc="9620F4AC" w:tentative="1">
      <w:start w:val="1"/>
      <w:numFmt w:val="decimal"/>
      <w:lvlText w:val="%4."/>
      <w:lvlJc w:val="left"/>
      <w:pPr>
        <w:tabs>
          <w:tab w:val="num" w:pos="2880"/>
        </w:tabs>
        <w:ind w:left="2880" w:hanging="360"/>
      </w:pPr>
    </w:lvl>
    <w:lvl w:ilvl="4" w:tplc="29644656" w:tentative="1">
      <w:start w:val="1"/>
      <w:numFmt w:val="decimal"/>
      <w:lvlText w:val="%5."/>
      <w:lvlJc w:val="left"/>
      <w:pPr>
        <w:tabs>
          <w:tab w:val="num" w:pos="3600"/>
        </w:tabs>
        <w:ind w:left="3600" w:hanging="360"/>
      </w:pPr>
    </w:lvl>
    <w:lvl w:ilvl="5" w:tplc="C31EF6CE" w:tentative="1">
      <w:start w:val="1"/>
      <w:numFmt w:val="decimal"/>
      <w:lvlText w:val="%6."/>
      <w:lvlJc w:val="left"/>
      <w:pPr>
        <w:tabs>
          <w:tab w:val="num" w:pos="4320"/>
        </w:tabs>
        <w:ind w:left="4320" w:hanging="360"/>
      </w:pPr>
    </w:lvl>
    <w:lvl w:ilvl="6" w:tplc="D272EC60" w:tentative="1">
      <w:start w:val="1"/>
      <w:numFmt w:val="decimal"/>
      <w:lvlText w:val="%7."/>
      <w:lvlJc w:val="left"/>
      <w:pPr>
        <w:tabs>
          <w:tab w:val="num" w:pos="5040"/>
        </w:tabs>
        <w:ind w:left="5040" w:hanging="360"/>
      </w:pPr>
    </w:lvl>
    <w:lvl w:ilvl="7" w:tplc="DA8A88B8" w:tentative="1">
      <w:start w:val="1"/>
      <w:numFmt w:val="decimal"/>
      <w:lvlText w:val="%8."/>
      <w:lvlJc w:val="left"/>
      <w:pPr>
        <w:tabs>
          <w:tab w:val="num" w:pos="5760"/>
        </w:tabs>
        <w:ind w:left="5760" w:hanging="360"/>
      </w:pPr>
    </w:lvl>
    <w:lvl w:ilvl="8" w:tplc="5AEA40BC" w:tentative="1">
      <w:start w:val="1"/>
      <w:numFmt w:val="decimal"/>
      <w:lvlText w:val="%9."/>
      <w:lvlJc w:val="left"/>
      <w:pPr>
        <w:tabs>
          <w:tab w:val="num" w:pos="6480"/>
        </w:tabs>
        <w:ind w:left="6480" w:hanging="360"/>
      </w:pPr>
    </w:lvl>
  </w:abstractNum>
  <w:abstractNum w:abstractNumId="2" w15:restartNumberingAfterBreak="0">
    <w:nsid w:val="1B9E3DD6"/>
    <w:multiLevelType w:val="hybridMultilevel"/>
    <w:tmpl w:val="DB1EB248"/>
    <w:lvl w:ilvl="0" w:tplc="FAEA9798">
      <w:start w:val="1"/>
      <w:numFmt w:val="decimal"/>
      <w:lvlText w:val="%1."/>
      <w:lvlJc w:val="left"/>
      <w:pPr>
        <w:tabs>
          <w:tab w:val="num" w:pos="720"/>
        </w:tabs>
        <w:ind w:left="720" w:hanging="360"/>
      </w:pPr>
    </w:lvl>
    <w:lvl w:ilvl="1" w:tplc="2C147D52" w:tentative="1">
      <w:start w:val="1"/>
      <w:numFmt w:val="decimal"/>
      <w:lvlText w:val="%2."/>
      <w:lvlJc w:val="left"/>
      <w:pPr>
        <w:tabs>
          <w:tab w:val="num" w:pos="1440"/>
        </w:tabs>
        <w:ind w:left="1440" w:hanging="360"/>
      </w:pPr>
    </w:lvl>
    <w:lvl w:ilvl="2" w:tplc="0FE63298" w:tentative="1">
      <w:start w:val="1"/>
      <w:numFmt w:val="decimal"/>
      <w:lvlText w:val="%3."/>
      <w:lvlJc w:val="left"/>
      <w:pPr>
        <w:tabs>
          <w:tab w:val="num" w:pos="2160"/>
        </w:tabs>
        <w:ind w:left="2160" w:hanging="360"/>
      </w:pPr>
    </w:lvl>
    <w:lvl w:ilvl="3" w:tplc="78FE3F72" w:tentative="1">
      <w:start w:val="1"/>
      <w:numFmt w:val="decimal"/>
      <w:lvlText w:val="%4."/>
      <w:lvlJc w:val="left"/>
      <w:pPr>
        <w:tabs>
          <w:tab w:val="num" w:pos="2880"/>
        </w:tabs>
        <w:ind w:left="2880" w:hanging="360"/>
      </w:pPr>
    </w:lvl>
    <w:lvl w:ilvl="4" w:tplc="4B380780" w:tentative="1">
      <w:start w:val="1"/>
      <w:numFmt w:val="decimal"/>
      <w:lvlText w:val="%5."/>
      <w:lvlJc w:val="left"/>
      <w:pPr>
        <w:tabs>
          <w:tab w:val="num" w:pos="3600"/>
        </w:tabs>
        <w:ind w:left="3600" w:hanging="360"/>
      </w:pPr>
    </w:lvl>
    <w:lvl w:ilvl="5" w:tplc="177EB3EE" w:tentative="1">
      <w:start w:val="1"/>
      <w:numFmt w:val="decimal"/>
      <w:lvlText w:val="%6."/>
      <w:lvlJc w:val="left"/>
      <w:pPr>
        <w:tabs>
          <w:tab w:val="num" w:pos="4320"/>
        </w:tabs>
        <w:ind w:left="4320" w:hanging="360"/>
      </w:pPr>
    </w:lvl>
    <w:lvl w:ilvl="6" w:tplc="44F26966" w:tentative="1">
      <w:start w:val="1"/>
      <w:numFmt w:val="decimal"/>
      <w:lvlText w:val="%7."/>
      <w:lvlJc w:val="left"/>
      <w:pPr>
        <w:tabs>
          <w:tab w:val="num" w:pos="5040"/>
        </w:tabs>
        <w:ind w:left="5040" w:hanging="360"/>
      </w:pPr>
    </w:lvl>
    <w:lvl w:ilvl="7" w:tplc="00982CBA" w:tentative="1">
      <w:start w:val="1"/>
      <w:numFmt w:val="decimal"/>
      <w:lvlText w:val="%8."/>
      <w:lvlJc w:val="left"/>
      <w:pPr>
        <w:tabs>
          <w:tab w:val="num" w:pos="5760"/>
        </w:tabs>
        <w:ind w:left="5760" w:hanging="360"/>
      </w:pPr>
    </w:lvl>
    <w:lvl w:ilvl="8" w:tplc="63BED078" w:tentative="1">
      <w:start w:val="1"/>
      <w:numFmt w:val="decimal"/>
      <w:lvlText w:val="%9."/>
      <w:lvlJc w:val="left"/>
      <w:pPr>
        <w:tabs>
          <w:tab w:val="num" w:pos="6480"/>
        </w:tabs>
        <w:ind w:left="6480" w:hanging="360"/>
      </w:pPr>
    </w:lvl>
  </w:abstractNum>
  <w:abstractNum w:abstractNumId="3" w15:restartNumberingAfterBreak="0">
    <w:nsid w:val="31B40EA0"/>
    <w:multiLevelType w:val="hybridMultilevel"/>
    <w:tmpl w:val="903A783A"/>
    <w:lvl w:ilvl="0" w:tplc="DD3A7D94">
      <w:start w:val="1"/>
      <w:numFmt w:val="decimal"/>
      <w:lvlText w:val="%1."/>
      <w:lvlJc w:val="left"/>
      <w:pPr>
        <w:tabs>
          <w:tab w:val="num" w:pos="720"/>
        </w:tabs>
        <w:ind w:left="720" w:hanging="360"/>
      </w:pPr>
    </w:lvl>
    <w:lvl w:ilvl="1" w:tplc="FBF69084" w:tentative="1">
      <w:start w:val="1"/>
      <w:numFmt w:val="decimal"/>
      <w:lvlText w:val="%2."/>
      <w:lvlJc w:val="left"/>
      <w:pPr>
        <w:tabs>
          <w:tab w:val="num" w:pos="1440"/>
        </w:tabs>
        <w:ind w:left="1440" w:hanging="360"/>
      </w:pPr>
    </w:lvl>
    <w:lvl w:ilvl="2" w:tplc="9F2AA1FE" w:tentative="1">
      <w:start w:val="1"/>
      <w:numFmt w:val="decimal"/>
      <w:lvlText w:val="%3."/>
      <w:lvlJc w:val="left"/>
      <w:pPr>
        <w:tabs>
          <w:tab w:val="num" w:pos="2160"/>
        </w:tabs>
        <w:ind w:left="2160" w:hanging="360"/>
      </w:pPr>
    </w:lvl>
    <w:lvl w:ilvl="3" w:tplc="21345052" w:tentative="1">
      <w:start w:val="1"/>
      <w:numFmt w:val="decimal"/>
      <w:lvlText w:val="%4."/>
      <w:lvlJc w:val="left"/>
      <w:pPr>
        <w:tabs>
          <w:tab w:val="num" w:pos="2880"/>
        </w:tabs>
        <w:ind w:left="2880" w:hanging="360"/>
      </w:pPr>
    </w:lvl>
    <w:lvl w:ilvl="4" w:tplc="F4283434" w:tentative="1">
      <w:start w:val="1"/>
      <w:numFmt w:val="decimal"/>
      <w:lvlText w:val="%5."/>
      <w:lvlJc w:val="left"/>
      <w:pPr>
        <w:tabs>
          <w:tab w:val="num" w:pos="3600"/>
        </w:tabs>
        <w:ind w:left="3600" w:hanging="360"/>
      </w:pPr>
    </w:lvl>
    <w:lvl w:ilvl="5" w:tplc="1540826E" w:tentative="1">
      <w:start w:val="1"/>
      <w:numFmt w:val="decimal"/>
      <w:lvlText w:val="%6."/>
      <w:lvlJc w:val="left"/>
      <w:pPr>
        <w:tabs>
          <w:tab w:val="num" w:pos="4320"/>
        </w:tabs>
        <w:ind w:left="4320" w:hanging="360"/>
      </w:pPr>
    </w:lvl>
    <w:lvl w:ilvl="6" w:tplc="20DA93E2" w:tentative="1">
      <w:start w:val="1"/>
      <w:numFmt w:val="decimal"/>
      <w:lvlText w:val="%7."/>
      <w:lvlJc w:val="left"/>
      <w:pPr>
        <w:tabs>
          <w:tab w:val="num" w:pos="5040"/>
        </w:tabs>
        <w:ind w:left="5040" w:hanging="360"/>
      </w:pPr>
    </w:lvl>
    <w:lvl w:ilvl="7" w:tplc="E62A7DBC" w:tentative="1">
      <w:start w:val="1"/>
      <w:numFmt w:val="decimal"/>
      <w:lvlText w:val="%8."/>
      <w:lvlJc w:val="left"/>
      <w:pPr>
        <w:tabs>
          <w:tab w:val="num" w:pos="5760"/>
        </w:tabs>
        <w:ind w:left="5760" w:hanging="360"/>
      </w:pPr>
    </w:lvl>
    <w:lvl w:ilvl="8" w:tplc="1A42E0A8" w:tentative="1">
      <w:start w:val="1"/>
      <w:numFmt w:val="decimal"/>
      <w:lvlText w:val="%9."/>
      <w:lvlJc w:val="left"/>
      <w:pPr>
        <w:tabs>
          <w:tab w:val="num" w:pos="6480"/>
        </w:tabs>
        <w:ind w:left="6480" w:hanging="360"/>
      </w:pPr>
    </w:lvl>
  </w:abstractNum>
  <w:abstractNum w:abstractNumId="4" w15:restartNumberingAfterBreak="0">
    <w:nsid w:val="5BAE7144"/>
    <w:multiLevelType w:val="hybridMultilevel"/>
    <w:tmpl w:val="28B62B02"/>
    <w:lvl w:ilvl="0" w:tplc="653C33E4">
      <w:start w:val="1"/>
      <w:numFmt w:val="decimal"/>
      <w:lvlText w:val="%1."/>
      <w:lvlJc w:val="left"/>
      <w:pPr>
        <w:tabs>
          <w:tab w:val="num" w:pos="720"/>
        </w:tabs>
        <w:ind w:left="720" w:hanging="360"/>
      </w:pPr>
    </w:lvl>
    <w:lvl w:ilvl="1" w:tplc="3A449D02" w:tentative="1">
      <w:start w:val="1"/>
      <w:numFmt w:val="decimal"/>
      <w:lvlText w:val="%2."/>
      <w:lvlJc w:val="left"/>
      <w:pPr>
        <w:tabs>
          <w:tab w:val="num" w:pos="1440"/>
        </w:tabs>
        <w:ind w:left="1440" w:hanging="360"/>
      </w:pPr>
    </w:lvl>
    <w:lvl w:ilvl="2" w:tplc="F7E4AF30" w:tentative="1">
      <w:start w:val="1"/>
      <w:numFmt w:val="decimal"/>
      <w:lvlText w:val="%3."/>
      <w:lvlJc w:val="left"/>
      <w:pPr>
        <w:tabs>
          <w:tab w:val="num" w:pos="2160"/>
        </w:tabs>
        <w:ind w:left="2160" w:hanging="360"/>
      </w:pPr>
    </w:lvl>
    <w:lvl w:ilvl="3" w:tplc="44083D8C" w:tentative="1">
      <w:start w:val="1"/>
      <w:numFmt w:val="decimal"/>
      <w:lvlText w:val="%4."/>
      <w:lvlJc w:val="left"/>
      <w:pPr>
        <w:tabs>
          <w:tab w:val="num" w:pos="2880"/>
        </w:tabs>
        <w:ind w:left="2880" w:hanging="360"/>
      </w:pPr>
    </w:lvl>
    <w:lvl w:ilvl="4" w:tplc="8F1CD002" w:tentative="1">
      <w:start w:val="1"/>
      <w:numFmt w:val="decimal"/>
      <w:lvlText w:val="%5."/>
      <w:lvlJc w:val="left"/>
      <w:pPr>
        <w:tabs>
          <w:tab w:val="num" w:pos="3600"/>
        </w:tabs>
        <w:ind w:left="3600" w:hanging="360"/>
      </w:pPr>
    </w:lvl>
    <w:lvl w:ilvl="5" w:tplc="62AA7968" w:tentative="1">
      <w:start w:val="1"/>
      <w:numFmt w:val="decimal"/>
      <w:lvlText w:val="%6."/>
      <w:lvlJc w:val="left"/>
      <w:pPr>
        <w:tabs>
          <w:tab w:val="num" w:pos="4320"/>
        </w:tabs>
        <w:ind w:left="4320" w:hanging="360"/>
      </w:pPr>
    </w:lvl>
    <w:lvl w:ilvl="6" w:tplc="283A82C6" w:tentative="1">
      <w:start w:val="1"/>
      <w:numFmt w:val="decimal"/>
      <w:lvlText w:val="%7."/>
      <w:lvlJc w:val="left"/>
      <w:pPr>
        <w:tabs>
          <w:tab w:val="num" w:pos="5040"/>
        </w:tabs>
        <w:ind w:left="5040" w:hanging="360"/>
      </w:pPr>
    </w:lvl>
    <w:lvl w:ilvl="7" w:tplc="7888868E" w:tentative="1">
      <w:start w:val="1"/>
      <w:numFmt w:val="decimal"/>
      <w:lvlText w:val="%8."/>
      <w:lvlJc w:val="left"/>
      <w:pPr>
        <w:tabs>
          <w:tab w:val="num" w:pos="5760"/>
        </w:tabs>
        <w:ind w:left="5760" w:hanging="360"/>
      </w:pPr>
    </w:lvl>
    <w:lvl w:ilvl="8" w:tplc="819EE800" w:tentative="1">
      <w:start w:val="1"/>
      <w:numFmt w:val="decimal"/>
      <w:lvlText w:val="%9."/>
      <w:lvlJc w:val="left"/>
      <w:pPr>
        <w:tabs>
          <w:tab w:val="num" w:pos="6480"/>
        </w:tabs>
        <w:ind w:left="6480" w:hanging="360"/>
      </w:pPr>
    </w:lvl>
  </w:abstractNum>
  <w:abstractNum w:abstractNumId="5" w15:restartNumberingAfterBreak="0">
    <w:nsid w:val="62A4700F"/>
    <w:multiLevelType w:val="hybridMultilevel"/>
    <w:tmpl w:val="8996A8DE"/>
    <w:lvl w:ilvl="0" w:tplc="F0908EE0">
      <w:start w:val="1"/>
      <w:numFmt w:val="decimal"/>
      <w:lvlText w:val="%1."/>
      <w:lvlJc w:val="left"/>
      <w:pPr>
        <w:tabs>
          <w:tab w:val="num" w:pos="720"/>
        </w:tabs>
        <w:ind w:left="720" w:hanging="360"/>
      </w:pPr>
    </w:lvl>
    <w:lvl w:ilvl="1" w:tplc="9B74511A" w:tentative="1">
      <w:start w:val="1"/>
      <w:numFmt w:val="decimal"/>
      <w:lvlText w:val="%2."/>
      <w:lvlJc w:val="left"/>
      <w:pPr>
        <w:tabs>
          <w:tab w:val="num" w:pos="1440"/>
        </w:tabs>
        <w:ind w:left="1440" w:hanging="360"/>
      </w:pPr>
    </w:lvl>
    <w:lvl w:ilvl="2" w:tplc="BB380510" w:tentative="1">
      <w:start w:val="1"/>
      <w:numFmt w:val="decimal"/>
      <w:lvlText w:val="%3."/>
      <w:lvlJc w:val="left"/>
      <w:pPr>
        <w:tabs>
          <w:tab w:val="num" w:pos="2160"/>
        </w:tabs>
        <w:ind w:left="2160" w:hanging="360"/>
      </w:pPr>
    </w:lvl>
    <w:lvl w:ilvl="3" w:tplc="954AD9D0" w:tentative="1">
      <w:start w:val="1"/>
      <w:numFmt w:val="decimal"/>
      <w:lvlText w:val="%4."/>
      <w:lvlJc w:val="left"/>
      <w:pPr>
        <w:tabs>
          <w:tab w:val="num" w:pos="2880"/>
        </w:tabs>
        <w:ind w:left="2880" w:hanging="360"/>
      </w:pPr>
    </w:lvl>
    <w:lvl w:ilvl="4" w:tplc="A93A8A8E" w:tentative="1">
      <w:start w:val="1"/>
      <w:numFmt w:val="decimal"/>
      <w:lvlText w:val="%5."/>
      <w:lvlJc w:val="left"/>
      <w:pPr>
        <w:tabs>
          <w:tab w:val="num" w:pos="3600"/>
        </w:tabs>
        <w:ind w:left="3600" w:hanging="360"/>
      </w:pPr>
    </w:lvl>
    <w:lvl w:ilvl="5" w:tplc="E01AF59C" w:tentative="1">
      <w:start w:val="1"/>
      <w:numFmt w:val="decimal"/>
      <w:lvlText w:val="%6."/>
      <w:lvlJc w:val="left"/>
      <w:pPr>
        <w:tabs>
          <w:tab w:val="num" w:pos="4320"/>
        </w:tabs>
        <w:ind w:left="4320" w:hanging="360"/>
      </w:pPr>
    </w:lvl>
    <w:lvl w:ilvl="6" w:tplc="F0CC8AB4" w:tentative="1">
      <w:start w:val="1"/>
      <w:numFmt w:val="decimal"/>
      <w:lvlText w:val="%7."/>
      <w:lvlJc w:val="left"/>
      <w:pPr>
        <w:tabs>
          <w:tab w:val="num" w:pos="5040"/>
        </w:tabs>
        <w:ind w:left="5040" w:hanging="360"/>
      </w:pPr>
    </w:lvl>
    <w:lvl w:ilvl="7" w:tplc="B922EE58" w:tentative="1">
      <w:start w:val="1"/>
      <w:numFmt w:val="decimal"/>
      <w:lvlText w:val="%8."/>
      <w:lvlJc w:val="left"/>
      <w:pPr>
        <w:tabs>
          <w:tab w:val="num" w:pos="5760"/>
        </w:tabs>
        <w:ind w:left="5760" w:hanging="360"/>
      </w:pPr>
    </w:lvl>
    <w:lvl w:ilvl="8" w:tplc="6E2AA7F4" w:tentative="1">
      <w:start w:val="1"/>
      <w:numFmt w:val="decimal"/>
      <w:lvlText w:val="%9."/>
      <w:lvlJc w:val="left"/>
      <w:pPr>
        <w:tabs>
          <w:tab w:val="num" w:pos="6480"/>
        </w:tabs>
        <w:ind w:left="6480" w:hanging="360"/>
      </w:pPr>
    </w:lvl>
  </w:abstractNum>
  <w:abstractNum w:abstractNumId="6" w15:restartNumberingAfterBreak="0">
    <w:nsid w:val="67A44B40"/>
    <w:multiLevelType w:val="hybridMultilevel"/>
    <w:tmpl w:val="3D3EE390"/>
    <w:lvl w:ilvl="0" w:tplc="AFA27B84">
      <w:start w:val="1"/>
      <w:numFmt w:val="decimal"/>
      <w:lvlText w:val="%1."/>
      <w:lvlJc w:val="left"/>
      <w:pPr>
        <w:tabs>
          <w:tab w:val="num" w:pos="720"/>
        </w:tabs>
        <w:ind w:left="720" w:hanging="360"/>
      </w:pPr>
    </w:lvl>
    <w:lvl w:ilvl="1" w:tplc="E4C2AAFA" w:tentative="1">
      <w:start w:val="1"/>
      <w:numFmt w:val="decimal"/>
      <w:lvlText w:val="%2."/>
      <w:lvlJc w:val="left"/>
      <w:pPr>
        <w:tabs>
          <w:tab w:val="num" w:pos="1440"/>
        </w:tabs>
        <w:ind w:left="1440" w:hanging="360"/>
      </w:pPr>
    </w:lvl>
    <w:lvl w:ilvl="2" w:tplc="A3B03D00" w:tentative="1">
      <w:start w:val="1"/>
      <w:numFmt w:val="decimal"/>
      <w:lvlText w:val="%3."/>
      <w:lvlJc w:val="left"/>
      <w:pPr>
        <w:tabs>
          <w:tab w:val="num" w:pos="2160"/>
        </w:tabs>
        <w:ind w:left="2160" w:hanging="360"/>
      </w:pPr>
    </w:lvl>
    <w:lvl w:ilvl="3" w:tplc="A9A6F3FE" w:tentative="1">
      <w:start w:val="1"/>
      <w:numFmt w:val="decimal"/>
      <w:lvlText w:val="%4."/>
      <w:lvlJc w:val="left"/>
      <w:pPr>
        <w:tabs>
          <w:tab w:val="num" w:pos="2880"/>
        </w:tabs>
        <w:ind w:left="2880" w:hanging="360"/>
      </w:pPr>
    </w:lvl>
    <w:lvl w:ilvl="4" w:tplc="FCD4D348" w:tentative="1">
      <w:start w:val="1"/>
      <w:numFmt w:val="decimal"/>
      <w:lvlText w:val="%5."/>
      <w:lvlJc w:val="left"/>
      <w:pPr>
        <w:tabs>
          <w:tab w:val="num" w:pos="3600"/>
        </w:tabs>
        <w:ind w:left="3600" w:hanging="360"/>
      </w:pPr>
    </w:lvl>
    <w:lvl w:ilvl="5" w:tplc="220C790A" w:tentative="1">
      <w:start w:val="1"/>
      <w:numFmt w:val="decimal"/>
      <w:lvlText w:val="%6."/>
      <w:lvlJc w:val="left"/>
      <w:pPr>
        <w:tabs>
          <w:tab w:val="num" w:pos="4320"/>
        </w:tabs>
        <w:ind w:left="4320" w:hanging="360"/>
      </w:pPr>
    </w:lvl>
    <w:lvl w:ilvl="6" w:tplc="0AC0A85C" w:tentative="1">
      <w:start w:val="1"/>
      <w:numFmt w:val="decimal"/>
      <w:lvlText w:val="%7."/>
      <w:lvlJc w:val="left"/>
      <w:pPr>
        <w:tabs>
          <w:tab w:val="num" w:pos="5040"/>
        </w:tabs>
        <w:ind w:left="5040" w:hanging="360"/>
      </w:pPr>
    </w:lvl>
    <w:lvl w:ilvl="7" w:tplc="72769198" w:tentative="1">
      <w:start w:val="1"/>
      <w:numFmt w:val="decimal"/>
      <w:lvlText w:val="%8."/>
      <w:lvlJc w:val="left"/>
      <w:pPr>
        <w:tabs>
          <w:tab w:val="num" w:pos="5760"/>
        </w:tabs>
        <w:ind w:left="5760" w:hanging="360"/>
      </w:pPr>
    </w:lvl>
    <w:lvl w:ilvl="8" w:tplc="F27061CC" w:tentative="1">
      <w:start w:val="1"/>
      <w:numFmt w:val="decimal"/>
      <w:lvlText w:val="%9."/>
      <w:lvlJc w:val="left"/>
      <w:pPr>
        <w:tabs>
          <w:tab w:val="num" w:pos="6480"/>
        </w:tabs>
        <w:ind w:left="6480" w:hanging="360"/>
      </w:pPr>
    </w:lvl>
  </w:abstractNum>
  <w:abstractNum w:abstractNumId="7" w15:restartNumberingAfterBreak="0">
    <w:nsid w:val="78A7609C"/>
    <w:multiLevelType w:val="hybridMultilevel"/>
    <w:tmpl w:val="0ACA6894"/>
    <w:lvl w:ilvl="0" w:tplc="65D4CC1A">
      <w:start w:val="1"/>
      <w:numFmt w:val="decimal"/>
      <w:lvlText w:val="%1."/>
      <w:lvlJc w:val="left"/>
      <w:pPr>
        <w:tabs>
          <w:tab w:val="num" w:pos="720"/>
        </w:tabs>
        <w:ind w:left="720" w:hanging="360"/>
      </w:pPr>
    </w:lvl>
    <w:lvl w:ilvl="1" w:tplc="963635DA" w:tentative="1">
      <w:start w:val="1"/>
      <w:numFmt w:val="decimal"/>
      <w:lvlText w:val="%2."/>
      <w:lvlJc w:val="left"/>
      <w:pPr>
        <w:tabs>
          <w:tab w:val="num" w:pos="1440"/>
        </w:tabs>
        <w:ind w:left="1440" w:hanging="360"/>
      </w:pPr>
    </w:lvl>
    <w:lvl w:ilvl="2" w:tplc="4F90BC90" w:tentative="1">
      <w:start w:val="1"/>
      <w:numFmt w:val="decimal"/>
      <w:lvlText w:val="%3."/>
      <w:lvlJc w:val="left"/>
      <w:pPr>
        <w:tabs>
          <w:tab w:val="num" w:pos="2160"/>
        </w:tabs>
        <w:ind w:left="2160" w:hanging="360"/>
      </w:pPr>
    </w:lvl>
    <w:lvl w:ilvl="3" w:tplc="51E64ECA" w:tentative="1">
      <w:start w:val="1"/>
      <w:numFmt w:val="decimal"/>
      <w:lvlText w:val="%4."/>
      <w:lvlJc w:val="left"/>
      <w:pPr>
        <w:tabs>
          <w:tab w:val="num" w:pos="2880"/>
        </w:tabs>
        <w:ind w:left="2880" w:hanging="360"/>
      </w:pPr>
    </w:lvl>
    <w:lvl w:ilvl="4" w:tplc="F4E6CE44" w:tentative="1">
      <w:start w:val="1"/>
      <w:numFmt w:val="decimal"/>
      <w:lvlText w:val="%5."/>
      <w:lvlJc w:val="left"/>
      <w:pPr>
        <w:tabs>
          <w:tab w:val="num" w:pos="3600"/>
        </w:tabs>
        <w:ind w:left="3600" w:hanging="360"/>
      </w:pPr>
    </w:lvl>
    <w:lvl w:ilvl="5" w:tplc="A62088CA" w:tentative="1">
      <w:start w:val="1"/>
      <w:numFmt w:val="decimal"/>
      <w:lvlText w:val="%6."/>
      <w:lvlJc w:val="left"/>
      <w:pPr>
        <w:tabs>
          <w:tab w:val="num" w:pos="4320"/>
        </w:tabs>
        <w:ind w:left="4320" w:hanging="360"/>
      </w:pPr>
    </w:lvl>
    <w:lvl w:ilvl="6" w:tplc="3E7EC5D2" w:tentative="1">
      <w:start w:val="1"/>
      <w:numFmt w:val="decimal"/>
      <w:lvlText w:val="%7."/>
      <w:lvlJc w:val="left"/>
      <w:pPr>
        <w:tabs>
          <w:tab w:val="num" w:pos="5040"/>
        </w:tabs>
        <w:ind w:left="5040" w:hanging="360"/>
      </w:pPr>
    </w:lvl>
    <w:lvl w:ilvl="7" w:tplc="A68EFDC8" w:tentative="1">
      <w:start w:val="1"/>
      <w:numFmt w:val="decimal"/>
      <w:lvlText w:val="%8."/>
      <w:lvlJc w:val="left"/>
      <w:pPr>
        <w:tabs>
          <w:tab w:val="num" w:pos="5760"/>
        </w:tabs>
        <w:ind w:left="5760" w:hanging="360"/>
      </w:pPr>
    </w:lvl>
    <w:lvl w:ilvl="8" w:tplc="752EC654" w:tentative="1">
      <w:start w:val="1"/>
      <w:numFmt w:val="decimal"/>
      <w:lvlText w:val="%9."/>
      <w:lvlJc w:val="left"/>
      <w:pPr>
        <w:tabs>
          <w:tab w:val="num" w:pos="6480"/>
        </w:tabs>
        <w:ind w:left="6480" w:hanging="360"/>
      </w:pPr>
    </w:lvl>
  </w:abstractNum>
  <w:num w:numId="1" w16cid:durableId="1574970640">
    <w:abstractNumId w:val="6"/>
  </w:num>
  <w:num w:numId="2" w16cid:durableId="442892867">
    <w:abstractNumId w:val="3"/>
  </w:num>
  <w:num w:numId="3" w16cid:durableId="78916421">
    <w:abstractNumId w:val="2"/>
  </w:num>
  <w:num w:numId="4" w16cid:durableId="987711243">
    <w:abstractNumId w:val="1"/>
  </w:num>
  <w:num w:numId="5" w16cid:durableId="910509078">
    <w:abstractNumId w:val="5"/>
  </w:num>
  <w:num w:numId="6" w16cid:durableId="850335704">
    <w:abstractNumId w:val="4"/>
  </w:num>
  <w:num w:numId="7" w16cid:durableId="2144880682">
    <w:abstractNumId w:val="7"/>
  </w:num>
  <w:num w:numId="8" w16cid:durableId="72923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3"/>
    <w:rsid w:val="00007DA6"/>
    <w:rsid w:val="0006036C"/>
    <w:rsid w:val="000C3FF6"/>
    <w:rsid w:val="000E7784"/>
    <w:rsid w:val="00184C74"/>
    <w:rsid w:val="00190741"/>
    <w:rsid w:val="001E29EA"/>
    <w:rsid w:val="00280A8E"/>
    <w:rsid w:val="002C56A8"/>
    <w:rsid w:val="00331D4B"/>
    <w:rsid w:val="00345891"/>
    <w:rsid w:val="0035431F"/>
    <w:rsid w:val="003A1E13"/>
    <w:rsid w:val="00472319"/>
    <w:rsid w:val="00495526"/>
    <w:rsid w:val="004B049B"/>
    <w:rsid w:val="00591721"/>
    <w:rsid w:val="005A3917"/>
    <w:rsid w:val="005C4AAA"/>
    <w:rsid w:val="005F7D57"/>
    <w:rsid w:val="00627ED4"/>
    <w:rsid w:val="00630ABA"/>
    <w:rsid w:val="00643640"/>
    <w:rsid w:val="006774F0"/>
    <w:rsid w:val="006F24E4"/>
    <w:rsid w:val="00785C8B"/>
    <w:rsid w:val="007867F5"/>
    <w:rsid w:val="0081316D"/>
    <w:rsid w:val="00870D07"/>
    <w:rsid w:val="00873DBA"/>
    <w:rsid w:val="0089100C"/>
    <w:rsid w:val="009678F5"/>
    <w:rsid w:val="009701B6"/>
    <w:rsid w:val="009C61E5"/>
    <w:rsid w:val="00A009B8"/>
    <w:rsid w:val="00A836BA"/>
    <w:rsid w:val="00B777ED"/>
    <w:rsid w:val="00BA7638"/>
    <w:rsid w:val="00C16464"/>
    <w:rsid w:val="00C44A00"/>
    <w:rsid w:val="00CA6ECE"/>
    <w:rsid w:val="00D219C4"/>
    <w:rsid w:val="00DB6B47"/>
    <w:rsid w:val="00ED0AD4"/>
    <w:rsid w:val="00F80E57"/>
    <w:rsid w:val="00F8116B"/>
    <w:rsid w:val="00FB13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C9E1B"/>
  <w15:chartTrackingRefBased/>
  <w15:docId w15:val="{0517E895-5752-40BC-BB8B-61925CA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Letter of Ignatius to Polycarp</vt:lpstr>
    </vt:vector>
  </TitlesOfParts>
  <Company>Zacchaeus</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Polycarp</dc:title>
  <dc:subject/>
  <dc:description/>
  <cp:lastModifiedBy>Adrian Hills</cp:lastModifiedBy>
  <cp:revision>1</cp:revision>
  <dcterms:created xsi:type="dcterms:W3CDTF">2024-09-27T10:26:00Z</dcterms:created>
  <dcterms:modified xsi:type="dcterms:W3CDTF">2025-06-30T14:34:00Z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R407</vt:lpwstr>
  </property>
  <property fmtid="{D5CDD505-2E9C-101B-9397-08002B2CF9AE}" pid="3" name="Source">
    <vt:lpwstr>TextExcavation.com</vt:lpwstr>
  </property>
</Properties>
</file>