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669C5212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the </w:t>
      </w:r>
      <w:r w:rsidR="00E6593C">
        <w:rPr>
          <w:rFonts w:ascii="Gentium" w:hAnsi="Gentium" w:cs="Gentium"/>
          <w:i/>
          <w:iCs/>
          <w:noProof/>
          <w:sz w:val="26"/>
          <w:szCs w:val="26"/>
        </w:rPr>
        <w:t>Anglo-Saxon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762CAC"/>
    <w:rsid w:val="008557B3"/>
    <w:rsid w:val="009479A1"/>
    <w:rsid w:val="009A4F68"/>
    <w:rsid w:val="009A7C93"/>
    <w:rsid w:val="00A4084F"/>
    <w:rsid w:val="00A46B66"/>
    <w:rsid w:val="00C213DE"/>
    <w:rsid w:val="00D65A74"/>
    <w:rsid w:val="00E564CF"/>
    <w:rsid w:val="00E6593C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Thomas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2026-03-05T09:47:00Z</dcterms:modified>
  <cp:category>Apocryphal Revelations (Snnn-Xxx)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