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BDA1" w14:textId="62B09935" w:rsidR="00450FC2" w:rsidRPr="001D7C65" w:rsidRDefault="00450FC2" w:rsidP="00450FC2">
      <w:pPr>
        <w:jc w:val="both"/>
        <w:rPr>
          <w:rFonts w:ascii="Gentium" w:hAnsi="Gentium" w:cs="Gentium"/>
          <w:noProof/>
        </w:rPr>
      </w:pPr>
      <w:r w:rsidRPr="001D7C65">
        <w:rPr>
          <w:rFonts w:ascii="Gentium" w:hAnsi="Gentium" w:cs="Gentium"/>
          <w:noProof/>
        </w:rPr>
        <w:t xml:space="preserve">The </w:t>
      </w:r>
      <w:r>
        <w:rPr>
          <w:rFonts w:ascii="Gentium" w:hAnsi="Gentium" w:cs="Gentium"/>
          <w:noProof/>
        </w:rPr>
        <w:t xml:space="preserve">entire text of the ‘letter’ desrcibing the </w:t>
      </w:r>
      <w:r w:rsidRPr="00450FC2">
        <w:rPr>
          <w:rFonts w:ascii="Gentium" w:hAnsi="Gentium" w:cs="Gentium"/>
          <w:i/>
          <w:iCs/>
          <w:noProof/>
        </w:rPr>
        <w:t>Secret Gospel of Mark</w:t>
      </w:r>
      <w:r>
        <w:rPr>
          <w:rFonts w:ascii="Gentium" w:hAnsi="Gentium" w:cs="Gentium"/>
          <w:noProof/>
        </w:rPr>
        <w:t>, discovered by Morton Smith in 1958 is here presented</w:t>
      </w:r>
      <w:r w:rsidRPr="001D7C65">
        <w:rPr>
          <w:rFonts w:ascii="Gentium" w:hAnsi="Gentium" w:cs="Gentium"/>
          <w:noProof/>
        </w:rPr>
        <w:t>.</w:t>
      </w:r>
      <w:r>
        <w:rPr>
          <w:rFonts w:ascii="Gentium" w:hAnsi="Gentium" w:cs="Gentium"/>
          <w:noProof/>
        </w:rPr>
        <w:t xml:space="preserve"> </w:t>
      </w:r>
      <w:r w:rsidRPr="001D7C65">
        <w:rPr>
          <w:rFonts w:ascii="Gentium" w:hAnsi="Gentium" w:cs="Gentium"/>
          <w:noProof/>
        </w:rPr>
        <w:t xml:space="preserve">The text given here has been </w:t>
      </w:r>
      <w:r>
        <w:rPr>
          <w:rFonts w:ascii="Gentium" w:hAnsi="Gentium" w:cs="Gentium"/>
          <w:noProof/>
        </w:rPr>
        <w:t>extracted</w:t>
      </w:r>
      <w:r w:rsidRPr="001D7C65">
        <w:rPr>
          <w:rFonts w:ascii="Gentium" w:hAnsi="Gentium" w:cs="Gentium"/>
          <w:noProof/>
        </w:rPr>
        <w:t xml:space="preserve"> from the</w:t>
      </w:r>
      <w:r>
        <w:t xml:space="preserve"> </w:t>
      </w:r>
      <w:hyperlink r:id="rId5" w:tooltip="Source Website for the text" w:history="1">
        <w:r w:rsidRPr="00450FC2">
          <w:rPr>
            <w:rStyle w:val="Hyperlink"/>
          </w:rPr>
          <w:t>Early Christian Writings</w:t>
        </w:r>
      </w:hyperlink>
      <w:r>
        <w:t xml:space="preserve"> website using image-to-text conversion software, followed by editing after manual comparison with the source.</w:t>
      </w:r>
    </w:p>
    <w:p w14:paraId="1E7D93AB" w14:textId="77777777" w:rsidR="00450FC2" w:rsidRPr="001D7C65" w:rsidRDefault="00450FC2" w:rsidP="00450FC2">
      <w:pPr>
        <w:pBdr>
          <w:bottom w:val="single" w:sz="6" w:space="1" w:color="auto"/>
        </w:pBdr>
        <w:spacing w:line="20" w:lineRule="exact"/>
        <w:jc w:val="both"/>
        <w:rPr>
          <w:rFonts w:ascii="Gentium" w:hAnsi="Gentium" w:cs="Gentium"/>
          <w:noProof/>
          <w:color w:val="003300"/>
        </w:rPr>
      </w:pPr>
    </w:p>
    <w:p w14:paraId="5296DA37" w14:textId="77777777" w:rsidR="00450FC2" w:rsidRPr="001D7C65" w:rsidRDefault="00450FC2" w:rsidP="00450FC2">
      <w:pPr>
        <w:keepNext/>
        <w:widowControl w:val="0"/>
        <w:spacing w:before="120"/>
        <w:jc w:val="center"/>
        <w:rPr>
          <w:rStyle w:val="versenumber1"/>
          <w:rFonts w:ascii="Gentium" w:eastAsia="Arial Unicode MS" w:hAnsi="Gentium" w:cs="Gentium"/>
          <w:b/>
          <w:bCs/>
          <w:i/>
          <w:iCs/>
          <w:noProof/>
          <w:color w:val="auto"/>
          <w:sz w:val="32"/>
          <w:szCs w:val="32"/>
          <w:u w:val="single" w:color="800000"/>
          <w:lang w:val="el-GR"/>
        </w:rPr>
        <w:sectPr w:rsidR="00450FC2" w:rsidRPr="001D7C65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75774F" w14:textId="7478A7C3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+ εκ των επιστολων του αγιωτατου κλημεντος του στρωματεως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θεοδωρω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34497C98" w14:textId="3513C441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καλως εποιησας επιστομισας τας αρρητους διδασκαλιας των καρποκρατιανων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ουτοι γαρ οι προφητευθέντες αστερες πλανηται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οι απο της στενής των εντολων ο δου εις απερατον αβυσσον πλανωμενοι των σαρκικων και ενσωματων αμαρτιων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πεφυσιωμενοι γαρ εις γνωσιν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ως λεγουσι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των βαθεων του σατανα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λανθανουσιν εις τον ζοφον του σκοτους του ψευδους εαυτους απορριπτοντες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καυχωμενοι ελευθερους ειναι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δουλοι γεγονασιν ανδραποδωδων επιθυμιων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τουτοις ουν αν τιστατεον παντη τε και παντως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ει γαρ και τι αληθες λεγοιεν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 ουτω συμ φωνοιη αν αυτοις ο της αληθειας εραστης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γαρ παντα ταληθη αληθεια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την κατα τας ανθρωπινας δοξας φαινομενην αληθειαν προκριτέον της αλη θους αληθειας της κατα την πιστιν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2F07B47D" w14:textId="50A29E9E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των τοινυν θρυλουμενων περι του θεοπνευστου κα τα μαρκον ευαγγελιου τα μεν ψευδεται παντελως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τα δε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ει και αληθη τιναπεριέχει ουδ ουτως αληθως παραδιδοται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συγκεκραμενα γαρ ταληθη τοις πλασμασι παραχαράσσεται ωστε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τουτο δη το λεγομενον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το αλας μωρανθηναι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6F2B1925" w14:textId="62C3FF85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ο γουν μαρκος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κατα την του πετρου εν ρωμη διατριβην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ανεγραψε τας πραξεις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μεντοι πασας εξαγγελλων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μην τας μυστικας υποσημαι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νων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 εκλεγομενος ας χρησιμωτατας ενομισε προς αυ ξησιν της των κατηχουμενων πιστεως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πετρου μαρτυρησαντος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παρηλθεν εις αλεξανδρειαν ο μαρκος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κομιζων και ταταυτου και τα του πετρου υπο μνηματα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εξ ων μεταφερων εις το πρωτον αυτου βιβλιον τα τοις προκοπ τουσι περι την γνωσιν καταλληλα συνεταξε πνευματικωτερον ευαγγελιον εις την των τελειουμενων χρησιν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ουδεπω ομως αυτα τα απορρητα εξωρχησατο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 κατεγραψε την ιεροφαντικην διδασκαλιαν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αλλα ταις προγεγραμμεναις πραξεσιν επιθεις και αλλας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ετι προσε πηγαγε λογια τινα ων ηπιστατο την εξηγησιν μυσταγωγήσειν τους ακροα τας εις το αδυτον της επτακις κεκαλυμμενης αληθειας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ουτως ουνπροπαρεσ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κευασεν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φθονερως ουδ απροφυλακτως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ως εγω οιμαι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αποθνησκων κατελιπε το αυτου συγγραμμα τη εκκλησια τη εναλεξανδρεια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οπου εισετι νυν ασφαλως εν μαλα τηρειται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αναγινως κομενον προς αυτους μονους τους μυουμενους τα μεγαλα μυστηρια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23B79A4E" w14:textId="3FB64786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των δε μι αρων δαιμονων ολεθρον τω των ανθρωπων γενει παντοτε μηχανωντων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καρποκρατης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υπ αυτων διδαχθεις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απατηλοις τεχναις χρησαμενος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ουτω πρεσ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βυτερον τινα της εν αλεξανδρεια εκκλησίας κατεδουλωσεν ωστε παρ αυτου εκομισεν απογραφον του μυστικου ευα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softHyphen/>
        <w:t>γγελιου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και εξηγησατο κατα την βλασφημον και σαρκικην αυτου δοξαν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ετιδε και εμιανε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ταις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lastRenderedPageBreak/>
        <w:t>αχραντοις και αγιαις λεξεσιν αναμιγνυς αναιδε στατα ψευσματα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κραματος τουτου εξαντληται το των καρποκρατι ανων δογμα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03E61A74" w14:textId="7B1C3DC8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τουτοις ουν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καθως και προειρηκα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ουδεποτε εικτεον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δε προτεινουσιν αυτοις τα κατεψευσμενα συγχωρητεον του μαρκου ει ναι το μυστικον ευαγγελιον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αλλα και μεθ ορκου αρνητεον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γαρ απασι παντα αληθη λεκτεον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δια τουτο η σοφια του θεου δια σολομωντος παραγγελλει αποκρινου τω μωρω εκ της μωριας αυτου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προς τους τυφλους τον νουν το φως της αληθειας δειν επικρυπτεσθαι διδασκουσα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αυτικα φη σι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του δε μη εχοντος αρθησεται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μωρος εν σκοτει πορευεσθω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ημεις δε υιοι φωτος εσμεν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πεφωτισμενοι τη εξ υψους ανατολη του πνευματος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ου δε το πνευμα του κυριου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φησιν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εκει ελευθερια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παντα γαρ καθαρα τοις καθαροις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579540C2" w14:textId="535511B6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σοι τοινυν ουκ οκνησω τα ηρωτημενα αποκρινασθαι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δι αυτων του ευαγγελιου λεξεων τα κατεψευσμενα ελεγχων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αμελει μετα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ησαν δε εν τη οδω αναβαινοντες εις ιεροσολυμα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τα εξης εως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μετα τρεις ημερας αναστησεται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ωδε επιφερει κατα λεξιν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77E24117" w14:textId="70155461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34a</w:t>
      </w:r>
      <w:r w:rsidRPr="000C65EA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ερχονται εις βηθανιαν και ην εκει μια γυνη ης ο αδελφος αυτης απεθανεν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ελθουσα προσεκυνησε τον ιησουν και λεγει αυτω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υιε δαβιδ ελεησον με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οι δε μαθηται επετιμησαν αυτη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οργισθεις ο</w:t>
      </w:r>
      <w:r w:rsidRPr="00A372FA"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ιησους απηλθεν μετ αυτης εις τον κηπον οπου ην το μνημειον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ευθυς ηκουσθη εκ του μνημειου φωνη μεγαλη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προσελθων ο ιησους απεκυλισε τον λιθον απο της θυρας του μνημειου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34b</w:t>
      </w:r>
      <w:r w:rsidRPr="00C04B6E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εισελθων ευθυς οπου ην ο νεανισκος εξετεινεν την χειρα και ηγειρεν αυτον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κρατησαςτης χειρος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ο δε νεανισκος εμβλέψας αυτω ηγαπησεν αυτον καιηρξατο παρακαλειν αυτον ινα μετ αυτου 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34c</w:t>
      </w:r>
      <w:r w:rsidRPr="006A3C7C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εξελθοντες εκ του μνημειου ηλθον εις την οικιαν του νεανισκου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ην γαρ πλουσιος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μεθ ημερας εξ επεταξεν αυτω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οψιας γενομενης ερχεται ο νεανισκος προς αυτον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περιβεβλημενος σινδονα επι γυμνου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εμεινε συν αυτω την νυκτα εκεινην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D42CDC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εδιδασκε γαρ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D42CDC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αυτον 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ιησους το μυστηριον της βασιλειας του θεου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εκειθεν δε αναστας</w:t>
      </w:r>
      <w:r w:rsidRPr="00A372FA">
        <w:rPr>
          <w:rFonts w:ascii="Gentium" w:hAnsi="Gentium" w:cs="Gentium"/>
          <w:b/>
          <w:bCs/>
          <w:i/>
          <w:iCs/>
          <w:noProof/>
          <w:color w:val="984806" w:themeColor="accent6" w:themeShade="80"/>
          <w:sz w:val="28"/>
          <w:szCs w:val="28"/>
        </w:rPr>
        <w:t xml:space="preserve"> 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επεστρεψεν εις το περαν του ιορδανου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718A6A30" w14:textId="488BCC53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επι μεν τουτοις επεται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προσπορευονται αυτω ιακωβος και ιωαννης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πασα η περι κοπη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το δε γυμνος γυμνω και ταλλα περι ων εγραψας ουκ ευρισκεται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3DDEDF0E" w14:textId="0AD20D8C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μετα δε το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ερχεται εις ιεριχω επαγει μονον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</w:t>
      </w:r>
    </w:p>
    <w:p w14:paraId="0042A4C7" w14:textId="16296ADA" w:rsidR="00450FC2" w:rsidRDefault="00450FC2" w:rsidP="00450FC2">
      <w:pPr>
        <w:spacing w:before="120"/>
        <w:jc w:val="both"/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</w:pPr>
      <w:r w:rsidRPr="00450FC2">
        <w:rPr>
          <w:rFonts w:ascii="Gentium" w:hAnsi="Gentium" w:cs="Gentium"/>
          <w:b/>
          <w:bCs/>
          <w:i/>
          <w:iCs/>
          <w:noProof/>
          <w:color w:val="EE0000"/>
          <w:sz w:val="28"/>
          <w:szCs w:val="28"/>
          <w:vertAlign w:val="superscript"/>
        </w:rPr>
        <w:t>46b</w:t>
      </w:r>
      <w:r w:rsidRPr="000C65EA">
        <w:rPr>
          <w:rFonts w:ascii="Gentium" w:hAnsi="Gentium" w:cs="Gentium"/>
          <w:i/>
          <w:iCs/>
          <w:noProof/>
          <w:color w:val="EE0000"/>
          <w:sz w:val="28"/>
          <w:szCs w:val="28"/>
        </w:rPr>
        <w:t> 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και η σαν εκει η αδελφη του νεανισκου ον ηγαπα αυτον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η μητηρ αυτου και σαλωμη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και ουκ απεδεξατο αυτας ο ιησους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</w:p>
    <w:p w14:paraId="1CCD9E29" w14:textId="483922B0" w:rsidR="00450FC2" w:rsidRPr="00450FC2" w:rsidRDefault="00450FC2" w:rsidP="00450FC2">
      <w:pPr>
        <w:spacing w:before="120"/>
        <w:jc w:val="both"/>
        <w:rPr>
          <w:rStyle w:val="versenumber1"/>
          <w:rFonts w:ascii="Gentium" w:hAnsi="Gentium" w:cs="Gentium"/>
          <w:i/>
          <w:iCs/>
          <w:noProof/>
          <w:color w:val="003300"/>
          <w:sz w:val="28"/>
          <w:szCs w:val="28"/>
        </w:rPr>
        <w:sectPr w:rsidR="00450FC2" w:rsidRPr="00450FC2" w:rsidSect="00450FC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τα δε αλλα τα πολλα α εγραψας ψευσματα και φαινεται και εστιν</w:t>
      </w:r>
      <w:r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>·</w:t>
      </w:r>
      <w:r w:rsidRPr="00A372FA">
        <w:rPr>
          <w:rFonts w:ascii="Gentium" w:hAnsi="Gentium" w:cs="Gentium"/>
          <w:i/>
          <w:iCs/>
          <w:noProof/>
          <w:color w:val="984806" w:themeColor="accent6" w:themeShade="80"/>
          <w:sz w:val="28"/>
          <w:szCs w:val="28"/>
        </w:rPr>
        <w:t xml:space="preserve"> η μεν ουν αληθης και κατα την αληθη φιλοσοφιαν εξηγησις ...</w:t>
      </w:r>
      <w:r w:rsidRPr="001D7C65">
        <w:rPr>
          <w:rFonts w:ascii="Gentium" w:hAnsi="Gentium" w:cs="Gentium"/>
          <w:i/>
          <w:iCs/>
          <w:noProof/>
          <w:color w:val="003300"/>
          <w:sz w:val="28"/>
          <w:szCs w:val="28"/>
          <w:lang w:val="el-GR"/>
        </w:rPr>
        <w:t xml:space="preserve"> </w:t>
      </w:r>
    </w:p>
    <w:p w14:paraId="630F068A" w14:textId="590C44F8" w:rsidR="00A13156" w:rsidRPr="00450FC2" w:rsidRDefault="00A13156" w:rsidP="00450FC2"/>
    <w:sectPr w:rsidR="00A13156" w:rsidRPr="00450FC2" w:rsidSect="00735DE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D06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0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800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CED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742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AA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665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A9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A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70B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80385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22358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056F2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CE7C59"/>
    <w:multiLevelType w:val="multilevel"/>
    <w:tmpl w:val="6462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E960F4"/>
    <w:multiLevelType w:val="multilevel"/>
    <w:tmpl w:val="858E11A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08CF"/>
    <w:multiLevelType w:val="multilevel"/>
    <w:tmpl w:val="5D34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4027">
    <w:abstractNumId w:val="11"/>
  </w:num>
  <w:num w:numId="2" w16cid:durableId="2094545085">
    <w:abstractNumId w:val="15"/>
  </w:num>
  <w:num w:numId="3" w16cid:durableId="743726880">
    <w:abstractNumId w:val="10"/>
  </w:num>
  <w:num w:numId="4" w16cid:durableId="1418287193">
    <w:abstractNumId w:val="13"/>
  </w:num>
  <w:num w:numId="5" w16cid:durableId="48116941">
    <w:abstractNumId w:val="12"/>
  </w:num>
  <w:num w:numId="6" w16cid:durableId="679552492">
    <w:abstractNumId w:val="14"/>
  </w:num>
  <w:num w:numId="7" w16cid:durableId="1096827539">
    <w:abstractNumId w:val="9"/>
  </w:num>
  <w:num w:numId="8" w16cid:durableId="137574717">
    <w:abstractNumId w:val="7"/>
  </w:num>
  <w:num w:numId="9" w16cid:durableId="1304851799">
    <w:abstractNumId w:val="6"/>
  </w:num>
  <w:num w:numId="10" w16cid:durableId="1687949033">
    <w:abstractNumId w:val="5"/>
  </w:num>
  <w:num w:numId="11" w16cid:durableId="700932689">
    <w:abstractNumId w:val="4"/>
  </w:num>
  <w:num w:numId="12" w16cid:durableId="870144791">
    <w:abstractNumId w:val="8"/>
  </w:num>
  <w:num w:numId="13" w16cid:durableId="2044863158">
    <w:abstractNumId w:val="3"/>
  </w:num>
  <w:num w:numId="14" w16cid:durableId="1005744559">
    <w:abstractNumId w:val="2"/>
  </w:num>
  <w:num w:numId="15" w16cid:durableId="1098327013">
    <w:abstractNumId w:val="1"/>
  </w:num>
  <w:num w:numId="16" w16cid:durableId="151534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19"/>
    <w:rsid w:val="00021641"/>
    <w:rsid w:val="000F4889"/>
    <w:rsid w:val="001F16DF"/>
    <w:rsid w:val="0023609E"/>
    <w:rsid w:val="00262A16"/>
    <w:rsid w:val="002760C8"/>
    <w:rsid w:val="0029629A"/>
    <w:rsid w:val="00383229"/>
    <w:rsid w:val="003A08DB"/>
    <w:rsid w:val="00450FC2"/>
    <w:rsid w:val="00507BE5"/>
    <w:rsid w:val="005D4934"/>
    <w:rsid w:val="006514AE"/>
    <w:rsid w:val="0066124D"/>
    <w:rsid w:val="00677DAE"/>
    <w:rsid w:val="006C353F"/>
    <w:rsid w:val="00735DEE"/>
    <w:rsid w:val="00843DE9"/>
    <w:rsid w:val="008568B0"/>
    <w:rsid w:val="00882838"/>
    <w:rsid w:val="00A13156"/>
    <w:rsid w:val="00AE4FE4"/>
    <w:rsid w:val="00B04E30"/>
    <w:rsid w:val="00B27E9A"/>
    <w:rsid w:val="00B74D60"/>
    <w:rsid w:val="00BB6D19"/>
    <w:rsid w:val="00BC0307"/>
    <w:rsid w:val="00BD4C06"/>
    <w:rsid w:val="00C033B0"/>
    <w:rsid w:val="00C22A19"/>
    <w:rsid w:val="00C53D05"/>
    <w:rsid w:val="00D02BF3"/>
    <w:rsid w:val="00D136BB"/>
    <w:rsid w:val="00DB762C"/>
    <w:rsid w:val="00E82942"/>
    <w:rsid w:val="00EB7BB8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DAC7"/>
  <w15:docId w15:val="{1D353E62-1CB1-4A55-9307-89B49173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D1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6D19"/>
    <w:pPr>
      <w:spacing w:before="100" w:beforeAutospacing="1" w:after="100" w:afterAutospacing="1"/>
    </w:pPr>
  </w:style>
  <w:style w:type="paragraph" w:customStyle="1" w:styleId="OxyrhynchusBodyText">
    <w:name w:val="Oxyrhynchus Body Text"/>
    <w:basedOn w:val="Normal"/>
    <w:link w:val="OxyrhynchusBodyTextChar"/>
    <w:autoRedefine/>
    <w:rsid w:val="00677DAE"/>
    <w:pPr>
      <w:spacing w:before="120"/>
      <w:jc w:val="both"/>
    </w:pPr>
    <w:rPr>
      <w:rFonts w:ascii="Gentium" w:hAnsi="Gentium"/>
      <w:i/>
      <w:iCs/>
      <w:noProof/>
      <w:color w:val="003300"/>
      <w:sz w:val="28"/>
      <w:szCs w:val="28"/>
      <w:lang w:val="el-GR"/>
    </w:rPr>
  </w:style>
  <w:style w:type="paragraph" w:customStyle="1" w:styleId="OxyrhynchusHeader">
    <w:name w:val="Oxyrhynchus Header"/>
    <w:basedOn w:val="OxyrhynchusBodyText"/>
    <w:next w:val="OxyrhynchusBodyText"/>
    <w:rsid w:val="00677DAE"/>
    <w:pPr>
      <w:jc w:val="center"/>
    </w:pPr>
    <w:rPr>
      <w:color w:val="000000"/>
      <w:sz w:val="32"/>
      <w:u w:val="single" w:color="800000"/>
    </w:rPr>
  </w:style>
  <w:style w:type="paragraph" w:customStyle="1" w:styleId="OxyrhynchusNumbering">
    <w:name w:val="Oxyrhynchus Numbering"/>
    <w:basedOn w:val="OxyrhynchusBodyText"/>
    <w:next w:val="OxyrhynchusBodyText"/>
    <w:link w:val="OxyrhynchusNumberingChar"/>
    <w:rsid w:val="00677DAE"/>
    <w:rPr>
      <w:color w:val="800000"/>
      <w:vertAlign w:val="superscript"/>
    </w:rPr>
  </w:style>
  <w:style w:type="character" w:customStyle="1" w:styleId="OxyrhynchusBodyTextChar">
    <w:name w:val="Oxyrhynchus Body Text Char"/>
    <w:basedOn w:val="DefaultParagraphFont"/>
    <w:link w:val="OxyrhynchusBodyText"/>
    <w:rsid w:val="00677DAE"/>
    <w:rPr>
      <w:rFonts w:ascii="Gentium" w:hAnsi="Gentium"/>
      <w:i/>
      <w:iCs/>
      <w:noProof/>
      <w:color w:val="003300"/>
      <w:sz w:val="28"/>
      <w:szCs w:val="28"/>
      <w:lang w:val="el-GR" w:eastAsia="en-US" w:bidi="he-IL"/>
    </w:rPr>
  </w:style>
  <w:style w:type="character" w:customStyle="1" w:styleId="OxyrhynchusNumberingChar">
    <w:name w:val="Oxyrhynchus Numbering Char"/>
    <w:basedOn w:val="OxyrhynchusBodyTextChar"/>
    <w:link w:val="OxyrhynchusNumbering"/>
    <w:rsid w:val="00677DAE"/>
    <w:rPr>
      <w:rFonts w:ascii="Gentium" w:hAnsi="Gentium"/>
      <w:i/>
      <w:iCs/>
      <w:noProof/>
      <w:color w:val="800000"/>
      <w:sz w:val="28"/>
      <w:szCs w:val="28"/>
      <w:vertAlign w:val="superscript"/>
      <w:lang w:val="el-GR" w:eastAsia="en-US" w:bidi="he-IL"/>
    </w:rPr>
  </w:style>
  <w:style w:type="character" w:styleId="Hyperlink">
    <w:name w:val="Hyperlink"/>
    <w:basedOn w:val="DefaultParagraphFont"/>
    <w:rsid w:val="00450FC2"/>
    <w:rPr>
      <w:color w:val="0000FF"/>
      <w:u w:val="single"/>
    </w:rPr>
  </w:style>
  <w:style w:type="character" w:customStyle="1" w:styleId="versenumber1">
    <w:name w:val="versenumber1"/>
    <w:basedOn w:val="DefaultParagraphFont"/>
    <w:rsid w:val="00450FC2"/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45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rlychristianwritings.com/text/secretmark-gree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of Thomas</vt:lpstr>
    </vt:vector>
  </TitlesOfParts>
  <Company>Zacchaeus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Gospel of Mark</dc:title>
  <dc:subject/>
  <cp:keywords/>
  <dc:description/>
  <cp:lastModifiedBy>Adrian Hills</cp:lastModifiedBy>
  <cp:revision>1</cp:revision>
  <dcterms:created xsi:type="dcterms:W3CDTF">2024-09-27T04:39:00Z</dcterms:created>
  <dcterms:modified xsi:type="dcterms:W3CDTF">2025-09-23T05:12:00Z</dcterms:modified>
  <cp:category>Dubious Christian Apocrypha (Wnnn-Xxx)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T301</vt:lpwstr>
  </property>
  <property fmtid="{D5CDD505-2E9C-101B-9397-08002B2CF9AE}" pid="3" name="Source">
    <vt:lpwstr>Oxyrhynchus Papyri</vt:lpwstr>
  </property>
</Properties>
</file>